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Excelentíssimo Senhor Presidente da Câmara Municipal de Franca – SP.</w:t>
      </w:r>
    </w:p>
    <w:p>
      <w:pPr>
        <w:spacing w:line="360" w:lineRule="auto"/>
        <w:ind w:left="567" w:right="789"/>
        <w:jc w:val="center"/>
        <w:rPr>
          <w:rFonts w:ascii="Arial" w:hAnsi="Arial" w:cs="Arial"/>
          <w:b/>
          <w:bCs/>
        </w:rPr>
      </w:pPr>
    </w:p>
    <w:p>
      <w:pPr>
        <w:spacing w:line="360" w:lineRule="auto"/>
        <w:ind w:left="567" w:right="789"/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</w:rPr>
        <w:t>REQUERIMENTO Nº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/2026</w:t>
      </w:r>
    </w:p>
    <w:p>
      <w:pPr>
        <w:ind w:left="2268" w:right="1128"/>
        <w:jc w:val="center"/>
        <w:rPr>
          <w:rFonts w:ascii="Arial" w:hAnsi="Arial" w:cs="Arial"/>
        </w:rPr>
      </w:pPr>
    </w:p>
    <w:p>
      <w:pPr>
        <w:pStyle w:val="Heading1"/>
        <w:tabs>
          <w:tab w:val="left" w:pos="7371"/>
          <w:tab w:val="left" w:pos="8647"/>
        </w:tabs>
        <w:ind w:left="1843" w:right="2546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DESPACHO</w:t>
      </w:r>
    </w:p>
    <w:p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371"/>
        </w:tabs>
        <w:spacing w:line="360" w:lineRule="auto"/>
        <w:ind w:left="1843" w:right="2546" w:hanging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371"/>
        </w:tabs>
        <w:ind w:left="1843" w:right="2546" w:hanging="142"/>
        <w:jc w:val="center"/>
        <w:rPr>
          <w:rFonts w:ascii="Arial" w:hAnsi="Arial" w:cs="Arial"/>
        </w:rPr>
      </w:pPr>
      <w:bookmarkStart w:id="0" w:name="_GoBack"/>
      <w:bookmarkEnd w:id="0"/>
    </w:p>
    <w:p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371"/>
        </w:tabs>
        <w:ind w:left="1843" w:right="2546" w:hanging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 em, _______/_______/_______</w:t>
      </w:r>
    </w:p>
    <w:p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371"/>
        </w:tabs>
        <w:ind w:left="1843" w:right="2546" w:hanging="142"/>
        <w:jc w:val="center"/>
        <w:rPr>
          <w:rFonts w:ascii="Arial" w:hAnsi="Arial" w:cs="Arial"/>
        </w:rPr>
      </w:pPr>
    </w:p>
    <w:p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371"/>
        </w:tabs>
        <w:ind w:left="1843" w:right="2546" w:hanging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371"/>
        </w:tabs>
        <w:spacing w:line="360" w:lineRule="auto"/>
        <w:ind w:left="1843" w:right="2546" w:hanging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>
      <w:pPr>
        <w:ind w:right="789"/>
        <w:jc w:val="both"/>
        <w:rPr>
          <w:rFonts w:ascii="Arial" w:hAnsi="Arial" w:cs="Arial"/>
        </w:rPr>
      </w:pPr>
    </w:p>
    <w:p>
      <w:pPr>
        <w:ind w:right="78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O Vereador que este subscreve, vem respeitosamente </w:t>
      </w:r>
      <w:r>
        <w:rPr>
          <w:rFonts w:ascii="Arial" w:hAnsi="Arial" w:cs="Arial"/>
          <w:bCs/>
          <w:color w:val="000000"/>
        </w:rPr>
        <w:t xml:space="preserve">perante Vossa Excelência, na forma regimental, REQUERER, nos termos do art. 150 § 1º, inciso I, do Regimento Interno da Câmara Municipal de Franca, ouvidas as considerações do Augusto Plenário, REQUERER a retirada do </w:t>
      </w:r>
      <w:r>
        <w:rPr>
          <w:rFonts w:ascii="Arial" w:eastAsia="Arial" w:hAnsi="Arial" w:cs="Arial"/>
          <w:b/>
          <w:color w:val="212529"/>
          <w:sz w:val="24"/>
          <w:szCs w:val="24"/>
        </w:rPr>
        <w:t xml:space="preserve">Projeto de Lei Complementar Nº 12/2026 </w:t>
      </w:r>
      <w:r>
        <w:rPr>
          <w:rFonts w:ascii="Arial" w:hAnsi="Arial" w:cs="Arial"/>
          <w:bCs/>
          <w:color w:val="000000"/>
        </w:rPr>
        <w:t xml:space="preserve">que </w:t>
      </w:r>
      <w:r>
        <w:rPr>
          <w:rFonts w:ascii="Arial" w:eastAsia="Arial" w:hAnsi="Arial" w:cs="Arial"/>
          <w:color w:val="212529"/>
          <w:sz w:val="24"/>
          <w:highlight w:val="none"/>
        </w:rPr>
        <w:t>a</w:t>
      </w:r>
      <w:r>
        <w:rPr>
          <w:rFonts w:ascii="Arial" w:eastAsia="Arial" w:hAnsi="Arial" w:cs="Arial"/>
          <w:color w:val="212529"/>
          <w:sz w:val="24"/>
          <w:highlight w:val="white"/>
        </w:rPr>
        <w:t>crescenta os incisos VI, VII e VIII ao Art. 1º da Lei Complementar nº 461, de 05 de março de 2026, que dispõe sobre a taxa de ocupação de loteamentos industriais e dá outras disposições.</w:t>
      </w:r>
    </w:p>
    <w:p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highlight w:val="none"/>
        </w:rPr>
      </w:pPr>
    </w:p>
    <w:p>
      <w:pPr>
        <w:spacing w:line="360" w:lineRule="auto"/>
        <w:ind w:firstLine="709"/>
        <w:rPr>
          <w:rFonts w:ascii="Arial" w:hAnsi="Arial" w:cs="Arial"/>
          <w:bCs/>
        </w:rPr>
      </w:pPr>
    </w:p>
    <w:p>
      <w:pPr>
        <w:spacing w:line="360" w:lineRule="auto"/>
        <w:ind w:firstLine="709"/>
        <w:rPr>
          <w:rFonts w:ascii="Arial" w:hAnsi="Arial" w:cs="Arial"/>
          <w:highlight w:val="none"/>
        </w:rPr>
      </w:pPr>
      <w:r>
        <w:rPr>
          <w:rFonts w:ascii="Arial" w:hAnsi="Arial" w:cs="Arial"/>
          <w:bCs/>
        </w:rPr>
        <w:t>Câmara Municipal de Franca</w:t>
      </w:r>
      <w:r>
        <w:rPr>
          <w:rFonts w:ascii="Arial" w:hAnsi="Arial" w:cs="Arial"/>
        </w:rPr>
        <w:t>/SP,</w:t>
      </w:r>
      <w:r>
        <w:rPr>
          <w:rFonts w:ascii="Arial" w:hAnsi="Arial" w:cs="Arial"/>
        </w:rPr>
        <w:t xml:space="preserve"> 22 de junho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6.</w:t>
      </w:r>
    </w:p>
    <w:p>
      <w:pPr>
        <w:spacing w:line="360" w:lineRule="auto"/>
        <w:ind w:firstLine="709"/>
        <w:rPr>
          <w:rFonts w:ascii="Arial" w:hAnsi="Arial" w:cs="Arial"/>
        </w:rPr>
      </w:pPr>
    </w:p>
    <w:p>
      <w:pPr>
        <w:spacing w:line="360" w:lineRule="auto"/>
        <w:ind w:firstLine="709"/>
        <w:rPr>
          <w:rFonts w:ascii="Arial" w:hAnsi="Arial" w:cs="Arial"/>
        </w:rPr>
      </w:pPr>
    </w:p>
    <w:p>
      <w:pPr>
        <w:spacing w:line="360" w:lineRule="auto"/>
        <w:ind w:firstLine="709"/>
        <w:rPr>
          <w:rFonts w:ascii="Arial" w:hAnsi="Arial" w:cs="Arial"/>
        </w:rPr>
      </w:pPr>
    </w:p>
    <w:p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_______________________________________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Carlinho Petrópolis Farmácia</w:t>
      </w:r>
    </w:p>
    <w:p>
      <w:pPr>
        <w:ind w:firstLine="709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Vereador- </w:t>
      </w:r>
      <w:r>
        <w:rPr>
          <w:rFonts w:ascii="Arial" w:eastAsia="Arial" w:hAnsi="Arial" w:cs="Arial"/>
        </w:rPr>
        <w:t>PL - Partido Liberal</w:t>
      </w:r>
    </w:p>
    <w:p>
      <w:pPr>
        <w:ind w:firstLine="709"/>
        <w:jc w:val="center"/>
        <w:rPr>
          <w:rFonts w:ascii="Arial" w:hAnsi="Arial" w:cs="Arial"/>
        </w:rPr>
      </w:pPr>
    </w:p>
    <w:p>
      <w:pPr>
        <w:ind w:firstLine="709"/>
        <w:jc w:val="center"/>
        <w:rPr>
          <w:rFonts w:ascii="Arial" w:hAnsi="Arial" w:cs="Arial"/>
        </w:rPr>
      </w:pPr>
    </w:p>
    <w:p>
      <w:pPr>
        <w:spacing w:line="360" w:lineRule="auto"/>
        <w:ind w:firstLine="709"/>
        <w:jc w:val="left"/>
        <w:rPr>
          <w:rFonts w:ascii="Arial" w:hAnsi="Arial" w:cs="Arial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804" w:right="1134" w:bottom="1570" w:left="1701" w:header="283" w:footer="283" w:gutter="0"/>
      <w:cols w:num="1" w:sep="0" w:space="720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merType Md BT">
    <w:panose1 w:val="05040102010807070707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Noto Serif CJK SC">
    <w:panose1 w:val="02020502060505020204"/>
    <w:charset w:val="00"/>
    <w:family w:val="auto"/>
    <w:pitch w:val="default"/>
  </w:font>
  <w:font w:name="Noto Sans Devanagari">
    <w:panose1 w:val="020B050204050402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71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071"/>
    </w:tblGrid>
    <w:tr>
      <w:tblPrEx>
        <w:tblW w:w="907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c>
        <w:tcPr>
          <w:tcW w:w="9071" w:type="dxa"/>
          <w:tcBorders>
            <w:top w:val="single" w:sz="2" w:space="0" w:color="000000"/>
          </w:tcBorders>
          <w:noWrap w:val="0"/>
          <w:textDirection w:val="lrTb"/>
        </w:tcPr>
        <w:p>
          <w:pPr>
            <w:pStyle w:val="Footer"/>
            <w:rPr>
              <w:rFonts w:ascii="Liberation Sans" w:hAnsi="Liberation Sans"/>
              <w:b/>
            </w:rPr>
          </w:pPr>
          <w:r>
            <w:rPr>
              <w:rFonts w:ascii="Liberation Sans" w:hAnsi="Liberation Sans"/>
            </w:rPr>
            <w:t xml:space="preserve">Rua da Câmara, 01, Parque das Águas, </w:t>
          </w:r>
          <w:r>
            <w:rPr>
              <w:rFonts w:ascii="Liberation Sans" w:hAnsi="Liberation Sans"/>
            </w:rPr>
            <w:t>Franca-SP</w:t>
          </w:r>
          <w:r>
            <w:rPr>
              <w:rFonts w:ascii="Liberation Sans" w:hAnsi="Liberation Sans"/>
            </w:rPr>
            <w:t>, CEP: 14401-30</w:t>
          </w:r>
          <w:r>
            <w:rPr>
              <w:rFonts w:ascii="Liberation Sans" w:hAnsi="Liberation Sans"/>
              <w:b/>
            </w:rPr>
            <w:t>6</w:t>
          </w:r>
        </w:p>
        <w:p>
          <w:pPr>
            <w:pStyle w:val="Footer"/>
            <w:rPr>
              <w:rFonts w:ascii="Liberation Sans" w:hAnsi="Liberation Sans"/>
            </w:rPr>
          </w:pPr>
          <w:r>
            <w:rPr>
              <w:rFonts w:ascii="Liberation Sans" w:hAnsi="Liberation Sans"/>
              <w:b/>
            </w:rPr>
            <w:t>Telefone:</w:t>
          </w:r>
          <w:r>
            <w:rPr>
              <w:rFonts w:ascii="Liberation Sans" w:hAnsi="Liberation Sans"/>
            </w:rPr>
            <w:t xml:space="preserve"> (16) 3713-1555 – </w:t>
          </w:r>
          <w:r>
            <w:rPr>
              <w:rFonts w:ascii="Liberation Sans" w:hAnsi="Liberation Sans"/>
              <w:b/>
            </w:rPr>
            <w:t>DDG:</w:t>
          </w:r>
          <w:r>
            <w:rPr>
              <w:rFonts w:ascii="Liberation Sans" w:hAnsi="Liberation Sans"/>
            </w:rPr>
            <w:t xml:space="preserve"> 0800 940 1555 – </w:t>
          </w:r>
          <w:r>
            <w:rPr>
              <w:rFonts w:ascii="Liberation Sans" w:hAnsi="Liberation Sans"/>
              <w:b/>
            </w:rPr>
            <w:t>E-mail:</w:t>
          </w:r>
          <w:r>
            <w:rPr>
              <w:rFonts w:ascii="Liberation Sans" w:hAnsi="Liberation Sans"/>
            </w:rPr>
            <w:t xml:space="preserve"> camara@franca.sp.leg.br</w:t>
          </w:r>
        </w:p>
      </w:tc>
    </w:tr>
  </w:tbl>
  <w:p>
    <w:pPr>
      <w:pStyle w:val="Footer"/>
      <w:spacing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jc w:val="center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541"/>
      <w:gridCol w:w="5715"/>
      <w:gridCol w:w="1815"/>
    </w:tblGrid>
    <w:tr>
      <w:tblPrEx>
        <w:tblW w:w="5000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/>
      </w:tblPrEx>
      <w:trPr>
        <w:jc w:val="center"/>
      </w:trPr>
      <w:tc>
        <w:tcPr>
          <w:tcW w:w="1541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835025" cy="720090"/>
                <wp:effectExtent l="0" t="0" r="0" b="0"/>
                <wp:docPr id="1" name="Figura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4144671" name="Figura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rPr>
              <w:rFonts w:ascii="Liberation Sans" w:hAnsi="Liberation Sans"/>
              <w:b/>
              <w:bCs/>
              <w:sz w:val="32"/>
              <w:szCs w:val="32"/>
            </w:rPr>
          </w:pPr>
          <w:r>
            <w:rPr>
              <w:rFonts w:ascii="Liberation Sans" w:hAnsi="Liberation Sans"/>
              <w:b/>
              <w:bCs/>
              <w:sz w:val="32"/>
              <w:szCs w:val="32"/>
            </w:rPr>
            <w:t>CÂMARA MUNICIPAL DE FRANCA</w:t>
          </w:r>
        </w:p>
        <w:p>
          <w:pPr>
            <w:pStyle w:val="Header"/>
            <w:rPr>
              <w:rFonts w:ascii="Liberation Sans" w:hAnsi="Liberation Sans"/>
            </w:rPr>
          </w:pPr>
          <w:r>
            <w:rPr>
              <w:rFonts w:ascii="Liberation Sans" w:hAnsi="Liberation Sans"/>
            </w:rPr>
            <w:t>ESTADO DE SÃO PAULO</w:t>
          </w:r>
        </w:p>
        <w:p>
          <w:pPr>
            <w:pStyle w:val="Header"/>
            <w:rPr>
              <w:rFonts w:ascii="Liberation Sans" w:hAnsi="Liberation Sans"/>
              <w:sz w:val="20"/>
              <w:szCs w:val="20"/>
            </w:rPr>
          </w:pPr>
          <w:r>
            <w:rPr>
              <w:rFonts w:ascii="Liberation Sans" w:hAnsi="Liberation Sans"/>
              <w:sz w:val="20"/>
              <w:szCs w:val="20"/>
            </w:rPr>
            <w:t>franca.sp.leg.br</w:t>
          </w:r>
        </w:p>
      </w:tc>
      <w:tc>
        <w:tcPr>
          <w:tcW w:w="1815" w:type="dxa"/>
          <w:tcBorders>
            <w:bottom w:val="single" w:sz="2" w:space="0" w:color="000000"/>
          </w:tcBorders>
          <w:noWrap w:val="0"/>
          <w:textDirection w:val="lrTb"/>
          <w:vAlign w:val="center"/>
        </w:tcPr>
        <w:p>
          <w:pPr>
            <w:pStyle w:val="Header"/>
            <w:spacing w:line="240" w:lineRule="auto"/>
          </w:pPr>
          <w:r>
            <w:rPr>
              <w:lang w:eastAsia="pt-BR" w:bidi="ar-SA"/>
            </w:rPr>
            <w:drawing>
              <wp:inline distT="0" distB="0" distL="0" distR="0">
                <wp:extent cx="1069340" cy="685800"/>
                <wp:effectExtent l="0" t="0" r="0" b="0"/>
                <wp:docPr id="2" name="Figura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7360609" name="Figura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EBF7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69A3D8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A5A5A5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EEBF6" w:themeColor="accent1" w:themeTint="34" w:themeFill="accent1" w:themeFillTint="34"/>
    </w:tblPr>
    <w:tblStylePr w:type="band1Horz">
      <w:tblPr/>
      <w:tcPr>
        <w:shd w:val="clear" w:color="FFFFFF" w:fill="B4D1EC" w:themeColor="accent1" w:themeTint="75" w:themeFill="accent1" w:themeFillTint="75"/>
      </w:tcPr>
    </w:tblStylePr>
    <w:tblStylePr w:type="band1Vert">
      <w:tblPr/>
      <w:tcPr>
        <w:shd w:val="clear" w:color="FFFFFF" w:fill="B4D1EC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5B9BD5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BE6D7" w:themeColor="accent2" w:themeTint="32" w:themeFill="accent2" w:themeFillTint="32"/>
    </w:tblPr>
    <w:tblStylePr w:type="band1Horz">
      <w:tblPr/>
      <w:tcPr>
        <w:shd w:val="clear" w:color="FFFFFF" w:fill="F7C3A0" w:themeColor="accent2" w:themeTint="75" w:themeFill="accent2" w:themeFillTint="75"/>
      </w:tcPr>
    </w:tblStylePr>
    <w:tblStylePr w:type="band1Vert">
      <w:tblPr/>
      <w:tcPr>
        <w:shd w:val="clear" w:color="FFFFFF" w:fill="F7C3A0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ED7D31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DEDED" w:themeColor="accent3" w:themeTint="34" w:themeFill="accent3" w:themeFillTint="34"/>
    </w:tblPr>
    <w:tblStylePr w:type="band1Horz">
      <w:tblPr/>
      <w:tcPr>
        <w:shd w:val="clear" w:color="FFFFFF" w:fill="D6D6D6" w:themeColor="accent3" w:themeTint="75" w:themeFill="accent3" w:themeFillTint="75"/>
      </w:tcPr>
    </w:tblStylePr>
    <w:tblStylePr w:type="band1Vert">
      <w:tblPr/>
      <w:tcPr>
        <w:shd w:val="clear" w:color="FFFFFF" w:fill="D6D6D6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A5A5A5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FF2CB" w:themeColor="accent4" w:themeTint="34" w:themeFill="accent4" w:themeFillTint="34"/>
    </w:tblPr>
    <w:tblStylePr w:type="band1Horz">
      <w:tblPr/>
      <w:tcPr>
        <w:shd w:val="clear" w:color="FFFFFF" w:fill="FFE28A" w:themeColor="accent4" w:themeTint="75" w:themeFill="accent4" w:themeFillTint="75"/>
      </w:tcPr>
    </w:tblStylePr>
    <w:tblStylePr w:type="band1Vert">
      <w:tblPr/>
      <w:tcPr>
        <w:shd w:val="clear" w:color="FFFFFF" w:fill="FFE28A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FC000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9E2F3" w:themeColor="accent5" w:themeTint="34" w:themeFill="accent5" w:themeFillTint="34"/>
    </w:tblPr>
    <w:tblStylePr w:type="band1Horz">
      <w:tblPr/>
      <w:tcPr>
        <w:shd w:val="clear" w:color="FFFFFF" w:fill="A9BEE4" w:themeColor="accent5" w:themeTint="75" w:themeFill="accent5" w:themeFillTint="75"/>
      </w:tcPr>
    </w:tblStylePr>
    <w:tblStylePr w:type="band1Vert">
      <w:tblPr/>
      <w:tcPr>
        <w:shd w:val="clear" w:color="FFFFFF" w:fill="A9BEE4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2EFD9" w:themeColor="accent6" w:themeTint="34" w:themeFill="accent6" w:themeFillTint="34"/>
    </w:tblPr>
    <w:tblStylePr w:type="band1Horz">
      <w:tblPr/>
      <w:tcPr>
        <w:shd w:val="clear" w:color="FFFFFF" w:fill="BDDBA8" w:themeColor="accent6" w:themeTint="75" w:themeFill="accent6" w:themeFillTint="75"/>
      </w:tcPr>
    </w:tblStylePr>
    <w:tblStylePr w:type="band1Vert">
      <w:tblPr/>
      <w:tcPr>
        <w:shd w:val="clear" w:color="FFFFFF" w:fill="BDDBA8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07ABD" w:themeColor="accent1" w:themeShade="95" w:themeTint="80"/>
      </w:rPr>
    </w:tblStylePr>
    <w:tblStylePr w:type="firstRow">
      <w:rPr>
        <w:b/>
        <w:color w:val="307ABD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07ABD" w:themeColor="accent1" w:themeShade="95" w:themeTint="80"/>
      </w:rPr>
    </w:tblStylePr>
    <w:tblStylePr w:type="lastRow">
      <w:rPr>
        <w:b/>
        <w:color w:val="307ABD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606060" w:themeColor="accent3" w:themeShade="95" w:themeTint="FE"/>
      </w:rPr>
    </w:tblStylePr>
    <w:tblStylePr w:type="firstRow">
      <w:rPr>
        <w:b/>
        <w:color w:val="606060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606060" w:themeColor="accent3" w:themeShade="95" w:themeTint="FE"/>
      </w:rPr>
    </w:tblStylePr>
    <w:tblStylePr w:type="lastRow">
      <w:rPr>
        <w:b/>
        <w:color w:val="606060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44175" w:themeColor="accent5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  <w:tblStylePr w:type="band2Vert"/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07ABD" w:themeColor="accent1" w:themeShade="95" w:themeTint="80"/>
        <w:sz w:val="22"/>
      </w:rPr>
      <w:tblPr/>
      <w:tcPr>
        <w:shd w:val="clear" w:color="FFFFFF" w:fill="DEEBF6" w:themeColor="accent1" w:themeTint="34" w:themeFill="accent1" w:themeFillTint="34"/>
      </w:tcPr>
    </w:tblStylePr>
    <w:tblStylePr w:type="band1Vert">
      <w:tblPr/>
      <w:tcPr>
        <w:shd w:val="clear" w:color="FFFFFF" w:fill="DEEBF6" w:themeColor="accent1" w:themeTint="34" w:themeFill="accent1" w:themeFillTint="34"/>
      </w:tcPr>
    </w:tblStylePr>
    <w:tblStylePr w:type="band2Horz">
      <w:rPr>
        <w:rFonts w:ascii="Arial" w:hAnsi="Arial"/>
        <w:color w:val="307ABD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07ABD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07ABD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1Vert">
      <w:tblPr/>
      <w:tcPr>
        <w:shd w:val="clear" w:color="FFFFFF" w:fill="FBE6D7" w:themeColor="accent2" w:themeTint="32" w:themeFill="accent2" w:themeFillTint="32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606060" w:themeColor="accent3" w:themeShade="95" w:themeTint="FE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1Vert">
      <w:tblPr/>
      <w:tcPr>
        <w:shd w:val="clear" w:color="FFFFFF" w:fill="EDEDED" w:themeColor="accent3" w:themeTint="34" w:themeFill="accent3" w:themeFillTint="34"/>
      </w:tcPr>
    </w:tblStylePr>
    <w:tblStylePr w:type="band2Horz">
      <w:rPr>
        <w:rFonts w:ascii="Arial" w:hAnsi="Arial"/>
        <w:color w:val="606060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06060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06060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1Vert">
      <w:tblPr/>
      <w:tcPr>
        <w:shd w:val="clear" w:color="FFFFFF" w:fill="FFF2CB" w:themeColor="accent4" w:themeTint="34" w:themeFill="accent4" w:themeFillTint="34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54275" w:themeColor="accent5" w:themeShade="95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1Vert">
      <w:tblPr/>
      <w:tcPr>
        <w:shd w:val="clear" w:color="FFFFFF" w:fill="D9E2F3" w:themeColor="accent5" w:themeTint="34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16529" w:themeColor="accent6" w:themeShade="95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1Vert">
      <w:tblPr/>
      <w:tcPr>
        <w:shd w:val="clear" w:color="FFFFFF" w:fill="E2EFD9" w:themeColor="accent6" w:themeTint="34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EAADB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18F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5B9BD5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5B9BD5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5B9BD5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5B9BD5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F4B285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F4B285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9C9C9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9C9C9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FFD965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FFD965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8EAADB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8EAADB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A9D18F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A9D18F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CA5D12" w:themeColor="accent2" w:themeShade="95" w:themeTint="97"/>
      </w:rPr>
    </w:tblStylePr>
    <w:tblStylePr w:type="firstRow">
      <w:rPr>
        <w:b/>
        <w:color w:val="CA5D12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CA5D12" w:themeColor="accent2" w:themeShade="95" w:themeTint="97"/>
      </w:rPr>
    </w:tblStylePr>
    <w:tblStylePr w:type="lastRow">
      <w:rPr>
        <w:b/>
        <w:color w:val="CA5D12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57575" w:themeColor="accent3" w:themeShade="95" w:themeTint="98"/>
      </w:rPr>
    </w:tblStylePr>
    <w:tblStylePr w:type="firstRow">
      <w:rPr>
        <w:b/>
        <w:color w:val="757575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57575" w:themeColor="accent3" w:themeShade="95" w:themeTint="98"/>
      </w:rPr>
    </w:tblStylePr>
    <w:tblStylePr w:type="lastRow">
      <w:rPr>
        <w:b/>
        <w:color w:val="757575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D09D00" w:themeColor="accent4" w:themeShade="95" w:themeTint="9A"/>
      </w:rPr>
    </w:tblStylePr>
    <w:tblStylePr w:type="firstRow">
      <w:rPr>
        <w:b/>
        <w:color w:val="D09D00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D09D00" w:themeColor="accent4" w:themeShade="95" w:themeTint="9A"/>
      </w:rPr>
    </w:tblStylePr>
    <w:tblStylePr w:type="lastRow">
      <w:rPr>
        <w:b/>
        <w:color w:val="D09D00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5BA0" w:themeColor="accent5" w:themeShade="95" w:themeTint="9A"/>
      </w:rPr>
    </w:tblStylePr>
    <w:tblStylePr w:type="firstRow">
      <w:rPr>
        <w:b/>
        <w:color w:val="335BA0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5BA0" w:themeColor="accent5" w:themeShade="95" w:themeTint="9A"/>
      </w:rPr>
    </w:tblStylePr>
    <w:tblStylePr w:type="lastRow">
      <w:rPr>
        <w:b/>
        <w:color w:val="335BA0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5E923C" w:themeColor="accent6" w:themeShade="95" w:themeTint="98"/>
      </w:rPr>
    </w:tblStylePr>
    <w:tblStylePr w:type="firstRow">
      <w:rPr>
        <w:b/>
        <w:color w:val="5E923C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5E923C" w:themeColor="accent6" w:themeShade="95" w:themeTint="98"/>
      </w:rPr>
    </w:tblStylePr>
    <w:tblStylePr w:type="lastRow">
      <w:rPr>
        <w:b/>
        <w:color w:val="5E923C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45B8D" w:themeColor="accent1" w:themeShade="95"/>
        <w:sz w:val="22"/>
      </w:rPr>
      <w:tblPr/>
      <w:tcPr>
        <w:shd w:val="clear" w:color="FFFFFF" w:fill="D6E6F4" w:themeColor="accent1" w:themeTint="40" w:themeFill="accent1" w:themeFillTint="40"/>
      </w:tcPr>
    </w:tblStylePr>
    <w:tblStylePr w:type="band1Vert">
      <w:tblPr/>
      <w:tcPr>
        <w:shd w:val="clear" w:color="FFFFFF" w:fill="D6E6F4" w:themeColor="accent1" w:themeTint="40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CA5D12" w:themeColor="accent2" w:themeShade="95" w:themeTint="97"/>
        <w:sz w:val="22"/>
      </w:rPr>
      <w:tblPr/>
      <w:tcPr>
        <w:shd w:val="clear" w:color="FFFFFF" w:fill="FADECB" w:themeColor="accent2" w:themeTint="40" w:themeFill="accent2" w:themeFillTint="40"/>
      </w:tcPr>
    </w:tblStylePr>
    <w:tblStylePr w:type="band1Vert">
      <w:tblPr/>
      <w:tcPr>
        <w:shd w:val="clear" w:color="FFFFFF" w:fill="FADECB" w:themeColor="accent2" w:themeTint="40" w:themeFill="accent2" w:themeFillTint="40"/>
      </w:tcPr>
    </w:tblStylePr>
    <w:tblStylePr w:type="band2Horz">
      <w:rPr>
        <w:rFonts w:ascii="Arial" w:hAnsi="Arial"/>
        <w:color w:val="CA5D12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CA5D12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CA5D12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57575" w:themeColor="accent3" w:themeShade="95" w:themeTint="98"/>
        <w:sz w:val="22"/>
      </w:rPr>
      <w:tblPr/>
      <w:tcPr>
        <w:shd w:val="clear" w:color="FFFFFF" w:fill="E8E8E8" w:themeColor="accent3" w:themeTint="40" w:themeFill="accent3" w:themeFillTint="40"/>
      </w:tcPr>
    </w:tblStylePr>
    <w:tblStylePr w:type="band1Vert">
      <w:tblPr/>
      <w:tcPr>
        <w:shd w:val="clear" w:color="FFFFFF" w:fill="E8E8E8" w:themeColor="accent3" w:themeTint="40" w:themeFill="accent3" w:themeFillTint="40"/>
      </w:tcPr>
    </w:tblStylePr>
    <w:tblStylePr w:type="band2Horz">
      <w:rPr>
        <w:rFonts w:ascii="Arial" w:hAnsi="Arial"/>
        <w:color w:val="757575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57575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57575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D09D00" w:themeColor="accent4" w:themeShade="95" w:themeTint="9A"/>
        <w:sz w:val="22"/>
      </w:rPr>
      <w:tblPr/>
      <w:tcPr>
        <w:shd w:val="clear" w:color="FFFFFF" w:fill="FFEFBF" w:themeColor="accent4" w:themeTint="40" w:themeFill="accent4" w:themeFillTint="40"/>
      </w:tcPr>
    </w:tblStylePr>
    <w:tblStylePr w:type="band1Vert">
      <w:tblPr/>
      <w:tcPr>
        <w:shd w:val="clear" w:color="FFFFFF" w:fill="FFEFBF" w:themeColor="accent4" w:themeTint="40" w:themeFill="accent4" w:themeFillTint="40"/>
      </w:tcPr>
    </w:tblStylePr>
    <w:tblStylePr w:type="band2Horz">
      <w:rPr>
        <w:rFonts w:ascii="Arial" w:hAnsi="Arial"/>
        <w:color w:val="D09D00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09D00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09D00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5BA0" w:themeColor="accent5" w:themeShade="95" w:themeTint="9A"/>
        <w:sz w:val="22"/>
      </w:rPr>
      <w:tblPr/>
      <w:tcPr>
        <w:shd w:val="clear" w:color="FFFFFF" w:fill="D0DCF0" w:themeColor="accent5" w:themeTint="40" w:themeFill="accent5" w:themeFillTint="40"/>
      </w:tcPr>
    </w:tblStylePr>
    <w:tblStylePr w:type="band1Vert">
      <w:tblPr/>
      <w:tcPr>
        <w:shd w:val="clear" w:color="FFFFFF" w:fill="D0DCF0" w:themeColor="accent5" w:themeTint="40" w:themeFill="accent5" w:themeFillTint="40"/>
      </w:tcPr>
    </w:tblStylePr>
    <w:tblStylePr w:type="band2Horz">
      <w:rPr>
        <w:rFonts w:ascii="Arial" w:hAnsi="Arial"/>
        <w:color w:val="335BA0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5BA0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5BA0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5E923C" w:themeColor="accent6" w:themeShade="95" w:themeTint="98"/>
        <w:sz w:val="22"/>
      </w:rPr>
      <w:tblPr/>
      <w:tcPr>
        <w:shd w:val="clear" w:color="FFFFFF" w:fill="DBECD0" w:themeColor="accent6" w:themeTint="40" w:themeFill="accent6" w:themeFillTint="40"/>
      </w:tcPr>
    </w:tblStylePr>
    <w:tblStylePr w:type="band1Vert">
      <w:tblPr/>
      <w:tcPr>
        <w:shd w:val="clear" w:color="FFFFFF" w:fill="DBECD0" w:themeColor="accent6" w:themeTint="40" w:themeFill="accent6" w:themeFillTint="40"/>
      </w:tcPr>
    </w:tblStylePr>
    <w:tblStylePr w:type="band2Horz">
      <w:rPr>
        <w:rFonts w:ascii="Arial" w:hAnsi="Arial"/>
        <w:color w:val="5E923C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5E923C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5E923C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CE0F2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9A3D8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6D7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285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DEDE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965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9E2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2EF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5B5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5B5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5B5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5B5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5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5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5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5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5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E75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5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5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uiPriority w:val="9"/>
    <w:qFormat/>
    <w:pPr>
      <w:keepNext/>
      <w:pBdr>
        <w:top w:val="single" w:sz="4" w:space="2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2268" w:right="1128"/>
      <w:jc w:val="center"/>
      <w:outlineLvl w:val="0"/>
    </w:pPr>
    <w:rPr>
      <w:rFonts w:ascii="AmerType Md BT" w:eastAsia="Times New Roman" w:hAnsi="AmerType Md BT" w:cs="Times New Roman"/>
      <w:sz w:val="32"/>
      <w:szCs w:val="20"/>
      <w:lang w:eastAsia="pt-BR" w:bidi="ar-SA"/>
    </w:rPr>
  </w:style>
  <w:style w:type="character" w:customStyle="1" w:styleId="Ttulo1Char">
    <w:name w:val="Título 1 Char"/>
    <w:basedOn w:val="DefaultParagraphFont"/>
    <w:link w:val="Heading1"/>
    <w:uiPriority w:val="9"/>
    <w:rPr>
      <w:rFonts w:ascii="AmerType Md BT" w:eastAsia="Times New Roman" w:hAnsi="AmerType Md BT" w:cs="Times New Roman"/>
      <w:sz w:val="32"/>
      <w:szCs w:val="20"/>
      <w:lang w:eastAsia="pt-BR"/>
    </w:rPr>
  </w:style>
  <w:style w:type="paragraph" w:customStyle="1" w:styleId="Header">
    <w:name w:val="Header"/>
    <w:basedOn w:val="Normal"/>
    <w:link w:val="CabealhoChar"/>
    <w:pPr>
      <w:suppressLineNumbers/>
      <w:tabs>
        <w:tab w:val="center" w:pos="4819"/>
        <w:tab w:val="right" w:pos="9638"/>
      </w:tabs>
      <w:spacing w:line="360" w:lineRule="auto"/>
      <w:jc w:val="center"/>
    </w:pPr>
  </w:style>
  <w:style w:type="character" w:customStyle="1" w:styleId="CabealhoChar">
    <w:name w:val="Cabeçalho Char"/>
    <w:basedOn w:val="DefaultParagraphFont"/>
    <w:link w:val="Header"/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paragraph" w:customStyle="1" w:styleId="Footer">
    <w:name w:val="Footer"/>
    <w:basedOn w:val="Normal"/>
    <w:link w:val="RodapChar"/>
    <w:pPr>
      <w:suppressLineNumbers/>
      <w:tabs>
        <w:tab w:val="center" w:pos="4535"/>
        <w:tab w:val="right" w:pos="9071"/>
      </w:tabs>
      <w:spacing w:line="276" w:lineRule="auto"/>
      <w:jc w:val="center"/>
    </w:pPr>
    <w:rPr>
      <w:sz w:val="20"/>
      <w:szCs w:val="20"/>
    </w:rPr>
  </w:style>
  <w:style w:type="character" w:customStyle="1" w:styleId="RodapChar">
    <w:name w:val="Rodapé Char"/>
    <w:basedOn w:val="DefaultParagraphFont"/>
    <w:link w:val="Footer"/>
    <w:rPr>
      <w:rFonts w:ascii="Liberation Serif" w:eastAsia="Noto Serif CJK SC" w:hAnsi="Liberation Serif" w:cs="Noto Sans Devanagari"/>
      <w:sz w:val="20"/>
      <w:szCs w:val="20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Segoe UI" w:eastAsia="Noto Serif CJK SC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 Ribeiro Costa</dc:creator>
  <cp:revision>8</cp:revision>
  <dcterms:created xsi:type="dcterms:W3CDTF">2023-03-24T17:32:00Z</dcterms:created>
  <dcterms:modified xsi:type="dcterms:W3CDTF">2026-06-22T14:31:48Z</dcterms:modified>
</cp:coreProperties>
</file>