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75F4ED0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rocedimento Interno de </w:t>
      </w:r>
      <w:r>
        <w:rPr>
          <w:rFonts w:ascii="Arial" w:eastAsia="Arial" w:hAnsi="Arial" w:cs="Arial"/>
          <w:b/>
          <w:sz w:val="24"/>
        </w:rPr>
        <w:t>Viagem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n.º 35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</w:t>
      </w: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</w:p>
    <w:p w14:paraId="58AE4645">
      <w:pPr>
        <w:ind w:left="1417" w:right="0" w:firstLine="0"/>
        <w:rPr>
          <w:rFonts w:ascii="Arial" w:hAnsi="Arial" w:cs="Arial"/>
          <w:b/>
          <w:bCs/>
          <w:sz w:val="24"/>
          <w:szCs w:val="24"/>
        </w:rPr>
      </w:pPr>
    </w:p>
    <w:p w14:paraId="614AE15D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Parecer Nº 227/2026</w:t>
      </w:r>
    </w:p>
    <w:p w14:paraId="0E05D56F">
      <w:pPr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6987BC0D">
      <w:pPr>
        <w:spacing w:line="36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14:paraId="5B469279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pelos adiantamentos de numerário:</w:t>
      </w:r>
      <w:r>
        <w:rPr>
          <w:rFonts w:ascii="Arial" w:eastAsia="Arial" w:hAnsi="Arial" w:cs="Arial"/>
          <w:sz w:val="22"/>
          <w:szCs w:val="22"/>
        </w:rPr>
        <w:t xml:space="preserve"> Ronaldo Honório Barbosa.</w:t>
      </w:r>
    </w:p>
    <w:p w14:paraId="73F0D282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diárias: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Guilherme Seiti de Oliveira Sato (Ver. Fransérgio Garcia Braz) e Assessor Ronaldo Honório Barbosa.</w:t>
      </w:r>
    </w:p>
    <w:p w14:paraId="795BCCA3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Fransérgio Garcia Braz e Assessor Ronaldo Honório Barbosa.</w:t>
      </w:r>
    </w:p>
    <w:p w14:paraId="763BC5F9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concedidos:</w:t>
      </w:r>
      <w:r>
        <w:rPr>
          <w:rFonts w:ascii="Arial" w:eastAsia="Arial" w:hAnsi="Arial" w:cs="Arial"/>
          <w:sz w:val="22"/>
          <w:szCs w:val="22"/>
        </w:rPr>
        <w:t xml:space="preserve"> R$</w:t>
      </w:r>
      <w:r>
        <w:rPr>
          <w:rFonts w:ascii="Arial" w:eastAsia="Arial" w:hAnsi="Arial" w:cs="Arial"/>
          <w:sz w:val="22"/>
          <w:szCs w:val="22"/>
        </w:rPr>
        <w:t xml:space="preserve"> 2.924,00</w:t>
      </w:r>
      <w:r>
        <w:rPr>
          <w:rFonts w:ascii="Arial" w:eastAsia="Arial" w:hAnsi="Arial" w:cs="Arial"/>
          <w:sz w:val="22"/>
          <w:szCs w:val="22"/>
        </w:rPr>
        <w:t xml:space="preserve"> (dois mil, novecentos e vinte e quatro reais</w:t>
      </w:r>
      <w:r>
        <w:rPr>
          <w:rFonts w:ascii="Arial" w:eastAsia="Arial" w:hAnsi="Arial" w:cs="Arial"/>
          <w:sz w:val="22"/>
          <w:szCs w:val="22"/>
        </w:rPr>
        <w:t>).</w:t>
      </w:r>
    </w:p>
    <w:p w14:paraId="176B8530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Número dos empenhos: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391, 392 e 393.</w:t>
      </w:r>
    </w:p>
    <w:p w14:paraId="24B74C8B">
      <w:pPr>
        <w:spacing w:after="0" w:afterAutospacing="0" w:line="360" w:lineRule="auto"/>
        <w:ind w:left="1417" w:right="0" w:firstLine="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devolvidos: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R$ 1.281,58 (mi duzentos e oitenta e um reais e cinquenta e oito centavos).</w:t>
      </w:r>
    </w:p>
    <w:p w14:paraId="1D832ADF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do Estado de São Paulo – Comunicado SDG n.º 19/2010, de 07 de junho de 2010, assim como com a legislação de regência da matéria, foi analisada a prestação de contas referente aos adiantamentos concedidos e exarado parecer, nos termos que adiante seguem:</w:t>
      </w:r>
    </w:p>
    <w:p w14:paraId="5FBF9A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979F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DO CONTROLE</w:t>
      </w:r>
      <w:r>
        <w:rPr>
          <w:rFonts w:ascii="Arial" w:eastAsia="Arial" w:hAnsi="Arial" w:cs="Arial"/>
          <w:b/>
          <w:sz w:val="22"/>
          <w:szCs w:val="22"/>
        </w:rPr>
        <w:t xml:space="preserve"> INTERNO</w:t>
      </w:r>
    </w:p>
    <w:p w14:paraId="573F12E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ECE678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prestação de contas foi entregue no prazo legal?</w:t>
      </w:r>
    </w:p>
    <w:p w14:paraId="59A7BCC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O Relatório de Viagem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dando conta da utilização das verbas concedidas e das atividades desenvolvidas, fo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lido em Plenário no dia 02/06/2026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sendo </w:t>
      </w:r>
      <w:r>
        <w:rPr>
          <w:rFonts w:ascii="Arial" w:eastAsia="Arial" w:hAnsi="Arial" w:cs="Arial"/>
          <w:sz w:val="22"/>
          <w:szCs w:val="22"/>
        </w:rPr>
        <w:t>entregue dentro do prazo estabelecido pelo</w:t>
      </w:r>
      <w:r>
        <w:rPr>
          <w:rFonts w:ascii="Arial" w:eastAsia="Arial" w:hAnsi="Arial" w:cs="Arial"/>
          <w:sz w:val="22"/>
          <w:szCs w:val="22"/>
        </w:rPr>
        <w:t xml:space="preserve"> Ato da Presidê</w:t>
      </w:r>
      <w:r>
        <w:rPr>
          <w:rFonts w:ascii="Arial" w:eastAsia="Arial" w:hAnsi="Arial" w:cs="Arial"/>
          <w:sz w:val="22"/>
          <w:szCs w:val="22"/>
        </w:rPr>
        <w:t xml:space="preserve">ncia </w:t>
      </w:r>
      <w:r>
        <w:rPr>
          <w:rFonts w:ascii="Arial" w:eastAsia="Arial" w:hAnsi="Arial" w:cs="Arial"/>
          <w:sz w:val="22"/>
          <w:szCs w:val="22"/>
        </w:rPr>
        <w:t>36/2019</w:t>
      </w:r>
      <w:r>
        <w:rPr>
          <w:rFonts w:ascii="Arial" w:eastAsia="Arial" w:hAnsi="Arial" w:cs="Arial"/>
          <w:sz w:val="22"/>
          <w:szCs w:val="22"/>
        </w:rPr>
        <w:t xml:space="preserve"> c/c </w:t>
      </w:r>
      <w:r>
        <w:rPr>
          <w:rFonts w:ascii="Arial" w:eastAsia="Arial" w:hAnsi="Arial" w:cs="Arial"/>
          <w:sz w:val="22"/>
          <w:szCs w:val="22"/>
        </w:rPr>
        <w:t>Resolução</w:t>
      </w:r>
      <w:r>
        <w:rPr>
          <w:rFonts w:ascii="Arial" w:eastAsia="Arial" w:hAnsi="Arial" w:cs="Arial"/>
          <w:sz w:val="22"/>
          <w:szCs w:val="22"/>
        </w:rPr>
        <w:t xml:space="preserve"> 539 de 10/09/2015.</w:t>
      </w:r>
    </w:p>
    <w:p w14:paraId="5D91E7D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Quanto às prestações de contas, foram apresentadas dentro do prazo previsto no art. 21 da Lei 7.471/2010. </w:t>
      </w:r>
    </w:p>
    <w:p w14:paraId="7D7BD9F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II. As despesas foram devidamente comprovadas?</w:t>
      </w:r>
    </w:p>
    <w:p w14:paraId="425AE1C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Foram apresentados relatório circunstanciado da viagem, declarações de comparecimento emitidas pelos gabinetes parlamentares visitados, cópias dos ofícios protocolados e demais documentos comprobatórios pertinentes, bem como demonstrada a devolução do</w:t>
      </w:r>
      <w:r>
        <w:rPr>
          <w:rFonts w:ascii="Arial" w:eastAsia="Arial" w:hAnsi="Arial" w:cs="Arial"/>
          <w:sz w:val="22"/>
          <w:szCs w:val="22"/>
        </w:rPr>
        <w:t>s valores não utilizados dos recursos concedidos.</w:t>
      </w:r>
    </w:p>
    <w:p w14:paraId="2691993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 As despesas realizadas estão em conformidade com a Lei n.º 7.471, de 18 de novembro de 2010?</w:t>
      </w:r>
    </w:p>
    <w:p w14:paraId="68B8661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169E07B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>Foi observada</w:t>
      </w:r>
      <w:r>
        <w:rPr>
          <w:rFonts w:ascii="Arial" w:eastAsia="Arial" w:hAnsi="Arial" w:cs="Arial"/>
          <w:sz w:val="22"/>
          <w:szCs w:val="22"/>
        </w:rPr>
        <w:t xml:space="preserve"> a Resolução n.º </w:t>
      </w:r>
      <w:r>
        <w:rPr>
          <w:rFonts w:ascii="Arial" w:eastAsia="Arial" w:hAnsi="Arial" w:cs="Arial"/>
          <w:sz w:val="22"/>
          <w:szCs w:val="22"/>
        </w:rPr>
        <w:t>539, de 1</w:t>
      </w:r>
      <w:r>
        <w:rPr>
          <w:rFonts w:ascii="Arial" w:eastAsia="Arial" w:hAnsi="Arial" w:cs="Arial"/>
          <w:sz w:val="22"/>
          <w:szCs w:val="22"/>
        </w:rPr>
        <w:t xml:space="preserve">0 de </w:t>
      </w:r>
      <w:r>
        <w:rPr>
          <w:rFonts w:ascii="Arial" w:eastAsia="Arial" w:hAnsi="Arial" w:cs="Arial"/>
          <w:sz w:val="22"/>
          <w:szCs w:val="22"/>
        </w:rPr>
        <w:t xml:space="preserve">setembro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>?</w:t>
      </w:r>
    </w:p>
    <w:p w14:paraId="21F38AB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</w:p>
    <w:p w14:paraId="048B006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 xml:space="preserve">Foi observado </w:t>
      </w:r>
      <w:r>
        <w:rPr>
          <w:rFonts w:ascii="Arial" w:eastAsia="Arial" w:hAnsi="Arial" w:cs="Arial"/>
          <w:sz w:val="22"/>
          <w:szCs w:val="22"/>
        </w:rPr>
        <w:t xml:space="preserve">o Ato da Presidência n.º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?</w:t>
      </w:r>
    </w:p>
    <w:p w14:paraId="5F16ABF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340664D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VIII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 viagem atingiu os objetivos a que se propunha?</w:t>
      </w:r>
    </w:p>
    <w:p w14:paraId="252D849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Sim. </w:t>
      </w:r>
      <w:r>
        <w:rPr>
          <w:rFonts w:ascii="Arial" w:eastAsia="Arial" w:hAnsi="Arial" w:cs="Arial"/>
          <w:sz w:val="22"/>
          <w:szCs w:val="22"/>
        </w:rPr>
        <w:t>Conforme relatado e comprovado nos autos, foram realizadas reuniões institucionais junto aos gabinetes dos Deputados Federal Cezinha de Madureira e Estaduais Altair Moraes e Marcelo Aguiar, com apresentação de demandas voltadas à obtenção de recursos públi</w:t>
      </w:r>
      <w:r>
        <w:rPr>
          <w:rFonts w:ascii="Arial" w:eastAsia="Arial" w:hAnsi="Arial" w:cs="Arial"/>
          <w:sz w:val="22"/>
          <w:szCs w:val="22"/>
        </w:rPr>
        <w:t>cos e apoio institucional para projetos de interesse do Município de Franca, especialmente voltados à área da inclusão social.</w:t>
      </w:r>
    </w:p>
    <w:p w14:paraId="1AB77B1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X. Os gastos atenderam aos princípios da economicidade, legitimidade e modicidade?</w:t>
      </w:r>
    </w:p>
    <w:p w14:paraId="1D972CE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Sim. Houve devolução de parte significativa dos valores adiantados, no montante de R$ 1.281,72, evidenciando utilização apenas dos recursos necessários à execução da missão oficial.</w:t>
      </w:r>
    </w:p>
    <w:p w14:paraId="17E3EAD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Registra-se, ainda, que foi promovida restituição adicional de valores relativos a despesas com alimentação, conforme Ofício Administrativo nº 212/2026, reforçando a observância dos princípios da economicidade, moralidade e responsabilidade na utilização d</w:t>
      </w:r>
      <w:r>
        <w:rPr>
          <w:rFonts w:ascii="Arial" w:eastAsia="Arial" w:hAnsi="Arial" w:cs="Arial"/>
          <w:color w:val="000000"/>
          <w:sz w:val="22"/>
          <w:szCs w:val="22"/>
        </w:rPr>
        <w:t>os recursos públicos.</w:t>
      </w:r>
    </w:p>
    <w:p w14:paraId="470CF51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X. No caso de cursos/congressos/seminários, foram apresentadas cópias dos respectivos certificados?</w:t>
      </w:r>
    </w:p>
    <w:p w14:paraId="3A88CB5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Não se aplica.</w:t>
      </w:r>
    </w:p>
    <w:p w14:paraId="1AFEE9D7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78A2BC1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Após análise dos documentos constantes do Procedimento Interno de Viagem n.º 35/2026, o Controle Interno manifesta-se de forma </w:t>
      </w:r>
      <w:r>
        <w:rPr>
          <w:rFonts w:ascii="Arial" w:eastAsia="Arial" w:hAnsi="Arial" w:cs="Arial"/>
          <w:b/>
          <w:bCs/>
          <w:sz w:val="22"/>
          <w:szCs w:val="22"/>
        </w:rPr>
        <w:t>FAVORÁVEL</w:t>
      </w:r>
      <w:r>
        <w:rPr>
          <w:rFonts w:ascii="Arial" w:eastAsia="Arial" w:hAnsi="Arial" w:cs="Arial"/>
          <w:sz w:val="22"/>
          <w:szCs w:val="22"/>
        </w:rPr>
        <w:t xml:space="preserve"> à aprovação da prestação de contas, por estarem em conformidade com a legislação vigente e devidamente comprovadas.</w:t>
      </w:r>
    </w:p>
    <w:p w14:paraId="1C5D051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10 de junho de 2026</w:t>
      </w:r>
    </w:p>
    <w:p w14:paraId="53597A61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1417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28E6C308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141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2026-06-10T18:54:07Z</dcterms:modified>
</cp:coreProperties>
</file>