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line="360" w:lineRule="auto"/>
        <w:ind w:right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Franca/SP.</w:t>
      </w: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 presente Projeto de Decreto Legislativo que outorga o título honorífico de Cidadão Francano ao Ilustríssimo Senhor Carlos César Buci, em reconhecimento aos relevantes serviços prestados.</w:t>
      </w: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Salienta-se que esta proposta atende aos requisitos legais necessários para a concessão da honraria e que a biografia do Senhor Carlos César Buci segue anexa.</w:t>
      </w:r>
    </w:p>
    <w:p>
      <w:pPr>
        <w:pStyle w:val="BodyText"/>
        <w:spacing w:line="360" w:lineRule="auto"/>
        <w:ind w:right="-346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Desta forma, acreditando ser matéria pacífica e consensual, prestando singela homenagem da Câmara Municipal ao estimado e prestante cidadão,</w:t>
      </w:r>
      <w:r>
        <w:t xml:space="preserve"> </w:t>
      </w:r>
      <w:r>
        <w:rPr>
          <w:rFonts w:ascii="Courier New" w:hAnsi="Courier New" w:cs="Courier New"/>
          <w:sz w:val="22"/>
          <w:szCs w:val="22"/>
        </w:rPr>
        <w:t>esperando merecer o apoio e aprovação do Projeto por parte dos Nobres Pares.</w:t>
      </w: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pStyle w:val="BodyText"/>
        <w:spacing w:line="360" w:lineRule="auto"/>
        <w:ind w:right="0" w:firstLine="1418"/>
        <w:rPr>
          <w:rFonts w:ascii="Courier New" w:hAnsi="Courier New" w:cs="Courier New"/>
          <w:sz w:val="22"/>
          <w:szCs w:val="22"/>
        </w:rPr>
      </w:pPr>
    </w:p>
    <w:p>
      <w:pPr>
        <w:spacing w:line="276" w:lineRule="auto"/>
        <w:ind w:firstLine="1418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PROJETO DE DECRETO LEGISLATIVO N.º     /2026</w:t>
      </w:r>
    </w:p>
    <w:p>
      <w:pPr>
        <w:ind w:left="2552" w:right="848"/>
        <w:jc w:val="both"/>
        <w:rPr>
          <w:rFonts w:ascii="Courier New" w:hAnsi="Courier New" w:cs="Courier New"/>
          <w:b/>
          <w:sz w:val="8"/>
          <w:szCs w:val="8"/>
        </w:rPr>
      </w:pPr>
    </w:p>
    <w:p>
      <w:pPr>
        <w:spacing w:line="360" w:lineRule="auto"/>
        <w:ind w:left="2552" w:right="848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Outorga o título de Cidadão Francano ao Ilustríssimo Senhor Carlos César Buci.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 Câmara Municipal de Franca, Estado de São Paulo, nos termos da Lei Orgânica do Município,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ind w:left="567" w:hanging="567"/>
        <w:jc w:val="center"/>
        <w:rPr>
          <w:rFonts w:ascii="Courier New" w:hAnsi="Courier New" w:cs="Courier New"/>
          <w:b/>
          <w:szCs w:val="28"/>
        </w:rPr>
      </w:pPr>
      <w:r>
        <w:rPr>
          <w:rFonts w:ascii="Courier New" w:hAnsi="Courier New" w:cs="Courier New"/>
          <w:b/>
          <w:szCs w:val="28"/>
        </w:rPr>
        <w:t>APROVA: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1º.</w:t>
      </w:r>
      <w:r>
        <w:rPr>
          <w:rFonts w:ascii="Courier New" w:hAnsi="Courier New" w:cs="Courier New"/>
          <w:sz w:val="22"/>
          <w:szCs w:val="22"/>
        </w:rPr>
        <w:t xml:space="preserve"> Fica outorgado o título honorífico de Cidadão Francano ao Ilustríssimo Senhor Carlos César Buci, em condecoração aos relevantes serviços prestados à comunidade francana.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2º.</w:t>
      </w:r>
      <w:r>
        <w:rPr>
          <w:rFonts w:ascii="Courier New" w:hAnsi="Courier New" w:cs="Courier New"/>
          <w:sz w:val="22"/>
          <w:szCs w:val="22"/>
        </w:rPr>
        <w:t xml:space="preserve"> As despesas com a execução do presente Decreto Legislativo correm à conta de dotações próprias do orçamento vigente.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Art. 3º.</w:t>
      </w:r>
      <w:r>
        <w:rPr>
          <w:rFonts w:ascii="Courier New" w:hAnsi="Courier New" w:cs="Courier New"/>
          <w:sz w:val="22"/>
          <w:szCs w:val="22"/>
        </w:rPr>
        <w:t xml:space="preserve"> Este Decreto Legislativo entra em vigor na data de sua publicação.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Câmara Municipal de Franca/SP.</w:t>
      </w: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Em, 10 de </w:t>
      </w:r>
      <w:r>
        <w:rPr>
          <w:rFonts w:ascii="Courier New" w:hAnsi="Courier New" w:cs="Courier New"/>
          <w:b/>
          <w:sz w:val="22"/>
          <w:szCs w:val="22"/>
        </w:rPr>
        <w:t>junho</w:t>
      </w:r>
      <w:r>
        <w:rPr>
          <w:rFonts w:ascii="Courier New" w:hAnsi="Courier New" w:cs="Courier New"/>
          <w:b/>
          <w:sz w:val="22"/>
          <w:szCs w:val="22"/>
        </w:rPr>
        <w:t xml:space="preserve"> de 2026.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eastAsia="Calibri" w:hAnsi="Courier New" w:cs="Courier New"/>
          <w:b/>
          <w:color w:val="000000"/>
          <w:sz w:val="22"/>
          <w:szCs w:val="22"/>
        </w:rPr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_____________________________________</w:t>
      </w:r>
    </w:p>
    <w:p>
      <w:pPr>
        <w:jc w:val="center"/>
        <w:rPr>
          <w:rFonts w:ascii="Courier New" w:hAnsi="Courier New"/>
        </w:rPr>
      </w:pPr>
      <w:r>
        <w:rPr>
          <w:rFonts w:ascii="Courier New" w:hAnsi="Courier New" w:cs="Arial"/>
          <w:b/>
          <w:sz w:val="28"/>
          <w:szCs w:val="28"/>
        </w:rPr>
        <w:t>Antônio Donizete Mercúrio</w:t>
      </w:r>
    </w:p>
    <w:p>
      <w:pPr>
        <w:jc w:val="center"/>
        <w:rPr>
          <w:rFonts w:ascii="Courier New" w:hAnsi="Courier New"/>
        </w:rPr>
      </w:pPr>
      <w:r>
        <w:rPr>
          <w:rFonts w:ascii="Courier New" w:hAnsi="Courier New" w:cs="Arial"/>
          <w:b/>
          <w:sz w:val="22"/>
          <w:szCs w:val="22"/>
        </w:rPr>
        <w:t>(Donizete da Farmácia)</w:t>
      </w:r>
    </w:p>
    <w:p>
      <w:pPr>
        <w:jc w:val="center"/>
        <w:rPr>
          <w:rFonts w:ascii="Courier New" w:hAnsi="Courier New"/>
        </w:rPr>
      </w:pPr>
      <w:r>
        <w:rPr>
          <w:rFonts w:ascii="Courier New" w:eastAsia="Calibri" w:hAnsi="Courier New" w:cs="Courier New"/>
          <w:b/>
          <w:color w:val="000000"/>
          <w:sz w:val="22"/>
          <w:szCs w:val="22"/>
        </w:rPr>
        <w:t>Vereador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center"/>
        <w:rPr>
          <w:b/>
          <w:bCs/>
        </w:rPr>
      </w:pPr>
      <w:r>
        <w:rPr>
          <w:rFonts w:ascii="Courier New" w:hAnsi="Courier New" w:cs="Courier New"/>
          <w:b/>
          <w:bCs/>
          <w:sz w:val="36"/>
          <w:szCs w:val="36"/>
        </w:rPr>
        <w:t>Carlos César Buci</w:t>
      </w:r>
    </w:p>
    <w:p>
      <w:pPr>
        <w:spacing w:line="360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Biografia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Carlos César Buci, carinhosamente conhecido como “Carlinho Petrópolis Farmácia”, nasceu em 30 de novembro de 1980, na cidade de Alterosa, Minas Gerais. Filho de Nair Alves Buci e José Lourenço Buci Neto, irmão de Cleber Alves Buci e pai de Rafael Carlos Machado Buci, construiu sua trajetória pautada em valores como humildade, trabalho, dedicação, honestidade e amor à família.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Sua infância e juventude foram vividas na zona rural do Bairro Boa Vista, onde iniciou seus estudos e ajudava diariamente os pais nas diversas atividades do campo. Ao lado da mãe, Nair, do irmão, Cleber, e de seu saudoso pai, José Lourenço, popularmente conhecido como “Zé Galo”, participou de inúmeras tarefas ligadas à agricultura, à criação de animais, à construção civil e à produção de tijolos em olaria. A família cultivava café, milho, feijão e arroz, além de criar porcos, frangos e gado leiteiro. Também mantinha um comércio local, contribuindo para o desenvolvimento e fortalecimento da comunidade.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57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Nesse ambiente simples e acolhedor, Carlinho aprendeu importantes princípios de vida, como respeito ao próximo, amizade, solidariedade e compromisso com a coletividade. Os momentos de lazer da família e dos amigos giravam em torno do tradicional campo de futebol da comunidade, palco de grandes encontros esportivos aos domingos. Foi nesse cenário que Carlinho e seu irmão Cleber se destacaram no esporte e alimentaram o sonho de se tornarem jogadores profissionais.</w:t>
      </w:r>
    </w:p>
    <w:p>
      <w:pPr>
        <w:widowControl/>
        <w:suppressAutoHyphens/>
        <w:bidi w:val="0"/>
        <w:spacing w:before="0" w:after="0" w:line="360" w:lineRule="auto"/>
        <w:ind w:left="0" w:right="57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Em 1997, graças ao apoio de seu tio Olímpio, recebeu a oportunidade de mudar-se para a cidade de Franca, no interior de São Paulo, para jogar futebol, concluir os estudos e trabalhar. A transição da zona rural de uma pequena cidade para um centro urbano representou um grande desafio, marcado pela saudade da família e dos amigos. Contudo, com perseverança, humildade e determinação, conseguiu adaptar-se à nova realidade.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Atuou durante um ano nas categorias de base da Associação Atlética Francana. Posteriormente, decidiu direcionar seus esforços para a vida profissional. Trabalhando na farmácia da família, localizada no bairro City Petrópolis, tornou-se amplamente conhecido e estimado pelos moradores da região. Participou ativamente das atividades do centro comunitário, de grupos religiosos e de equipes de futebol, aproximando-se cada vez mais da população e conhecendo de perto as necessidades e desafios enfrentados pela comunidade.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Em 2009, viveu um dos momentos mais especiais de sua vida com o nascimento de seu filho, Rafael Carlos Machado Buci, a quem considera seu maior patrimônio e inspiração diária. Em 2010, passou também a atuar no setor da construção civil, construindo sólidas amizades e parcerias com profissionais da área, como pedreiros, serventes, encanadores, pintores, gesseiros, calheiros, marceneiros, serralheiros, eletricistas, construtores e corretores de imóveis.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Reconhecido pela liderança comunitária exercida no City Petrópolis e em diversos bairros de Franca, foi incentivado por amigos e moradores a ingressar na vida pública. Em 2012, disputou sua primeira eleição para vereador pelo PMDB e, com uma campanha simples, próxima da população e fundamentada no trabalho comunitário, obteve 2.424 votos, ficando muito próximo da eleição. A maior parte de sua votação concentrou-se no City Petrópolis e em bairros vizinhos, como Jardim Ipanema, Parque do Horto, Jardim Luiza, Recreio Campo Belo, Jardim Cambuí, Vila Santa Terezinha, Residencial São Domingos, Jardim Paineiras e Miramontes.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Em razão da repercussão positiva de seu trabalho junto à comunidade, foi convidado pela Administração Municipal para exercer a função de Ouvidor Municipal, cargo que ocupou por quase quatro anos. Nesse período, manteve contato direto com a população, aprofundando seu conhecimento sobre as principais demandas da cidade e ampliando sua atuação para todas as regiões de Franca.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Nas eleições de 2016, novamente pelo PMDB, conquistou expressivos 4.186 votos, tornando-se o candidato mais votado de seu partido e garantindo uma cadeira na Câmara Municipal de Franca. Durante seu primeiro mandato, destacou-se por uma atuação participativa, transparente e comprometida com os interesses da população. Integrou a Mesa Diretora da Câmara entre 2017 e 2019, exercendo os cargos de 2º Secretário e Vice-Presidente. Também participou de 10 das 15 comissões permanentes da Casa, presidindo, durante toda a legislatura, a Comissão de Saúde e Assistência Social.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Em 2020, já filiado ao Partido Liberal (PL), foi reeleito vereador com 2.577 votos. Em razão da experiência adquirida e do reconhecimento pelo trabalho desenvolvido, foi eleito Presidente da Câmara Municipal de Franca, exercendo a função de gestor do Poder Legislativo no ano de 2023.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Nas eleições de 2024, conquistou novamente a confiança da população ao receber 2.966 votos, garantindo seu terceiro mandato consecutivo no Legislativo Francano. Entre as principais realizações de sua trajetória pública destaca-se a conquista da tão sonhada Unidade Básica de Saúde (UBS) do City Petrópolis e região, considerada uma das obras mais importantes de seu mandato e um grande benefício para milhares de moradores.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Carlinho Petrópolis Farmácia segue sua trajetória política pautada pela transparência, dedicação, honestidade e compromisso com a população de Franca, trabalhando continuamente em busca de melhorias para a cidade e para a qualidade de vida dos francanos.</w:t>
      </w: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  <w:r>
        <w:rPr>
          <w:rFonts w:ascii="Courier New" w:hAnsi="Courier New"/>
          <w:b w:val="0"/>
          <w:bCs w:val="0"/>
          <w:sz w:val="22"/>
          <w:szCs w:val="22"/>
        </w:rPr>
        <w:t>Também expressa sua gratidão ao amigo e vereador Donizete da Farmácia pela homenagem recebida com a concessão do Título de Cidadão Francano, honraria que simboliza seu amor, respeito, gratidão e dedicação à cidade de Franca e à sua população.</w:t>
      </w:r>
    </w:p>
    <w:p>
      <w:pPr>
        <w:widowControl/>
        <w:bidi w:val="0"/>
        <w:spacing w:before="0" w:after="0" w:line="360" w:lineRule="auto"/>
        <w:ind w:left="0" w:right="113" w:firstLine="1417"/>
        <w:jc w:val="both"/>
        <w:rPr>
          <w:rFonts w:ascii="Courier New" w:hAnsi="Courier New"/>
          <w:b w:val="0"/>
          <w:bCs w:val="0"/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8" w:right="851" w:bottom="1820" w:left="1985" w:header="567" w:footer="686" w:gutter="0"/>
      <w:pgBorders w:display="allPages" w:offsetFrom="text">
        <w:top w:val="single" w:sz="4" w:space="5" w:color="000000"/>
        <w:left w:val="single" w:sz="4" w:space="5" w:color="000000"/>
        <w:bottom w:val="single" w:sz="4" w:space="5" w:color="000000"/>
        <w:right w:val="single" w:sz="4" w:space="5" w:color="000000"/>
      </w:pgBorders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070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>Rua da Câmara, n.º 01, Parque das Águas, Franca/SP, CEP: 14401-306.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 xml:space="preserve">Telefones: (16) 3713-1555, (16) 3713-1500, </w:t>
          </w:r>
          <w:r>
            <w:rPr>
              <w:b/>
              <w:kern w:val="0"/>
              <w:sz w:val="18"/>
              <w:szCs w:val="18"/>
              <w:lang w:val="pt-BR" w:bidi="ar-SA"/>
            </w:rPr>
            <w:t>DDG: 0800-940-1555.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>https://franca.sp.leg.br/</w:t>
          </w:r>
        </w:p>
        <w:p>
          <w:pPr>
            <w:pStyle w:val="Footer"/>
            <w:widowControl/>
            <w:suppressAutoHyphens/>
            <w:spacing w:before="0" w:after="0"/>
            <w:jc w:val="right"/>
            <w:rPr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6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070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>Rua da Câmara, n.º 01, Parque das Águas, Franca/SP, CEP: 14401-306.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kern w:val="0"/>
              <w:sz w:val="18"/>
              <w:szCs w:val="18"/>
              <w:lang w:val="pt-BR" w:bidi="ar-SA"/>
            </w:rPr>
            <w:t xml:space="preserve">Telefones: (16) 3713-1555, (16) 3713-1500, </w:t>
          </w:r>
          <w:r>
            <w:rPr>
              <w:b/>
              <w:kern w:val="0"/>
              <w:sz w:val="18"/>
              <w:szCs w:val="18"/>
              <w:lang w:val="pt-BR" w:bidi="ar-SA"/>
            </w:rPr>
            <w:t>DDG: 0800-940-1555.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b/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t>https://franca.sp.leg.br/</w:t>
          </w:r>
        </w:p>
        <w:p>
          <w:pPr>
            <w:pStyle w:val="Footer"/>
            <w:widowControl/>
            <w:suppressAutoHyphens/>
            <w:spacing w:before="0" w:after="0"/>
            <w:jc w:val="right"/>
            <w:rPr>
              <w:sz w:val="18"/>
              <w:szCs w:val="18"/>
            </w:rPr>
          </w:pP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6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30"/>
      <w:gridCol w:w="5638"/>
      <w:gridCol w:w="1902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851091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szCs w:val="28"/>
            </w:rPr>
          </w:pPr>
          <w:r>
            <w:rPr>
              <w:kern w:val="0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kern w:val="0"/>
              <w:sz w:val="16"/>
              <w:szCs w:val="20"/>
              <w:lang w:val="pt-BR" w:bidi="ar-SA"/>
            </w:rPr>
            <w:t>https://franca.sp.leg.br/</w:t>
          </w:r>
        </w:p>
      </w:tc>
      <w:tc>
        <w:tcPr>
          <w:tcW w:w="1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39445"/>
                <wp:effectExtent l="0" t="0" r="0" b="0"/>
                <wp:docPr id="2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704759" name="Imagem 2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30"/>
      <w:gridCol w:w="5638"/>
      <w:gridCol w:w="1902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960172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szCs w:val="28"/>
            </w:rPr>
          </w:pPr>
          <w:r>
            <w:rPr>
              <w:kern w:val="0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rPr>
              <w:kern w:val="0"/>
              <w:sz w:val="16"/>
              <w:szCs w:val="20"/>
              <w:lang w:val="pt-BR" w:bidi="ar-SA"/>
            </w:rPr>
            <w:t>https://franca.sp.leg.br/</w:t>
          </w:r>
        </w:p>
      </w:tc>
      <w:tc>
        <w:tcPr>
          <w:tcW w:w="19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39445"/>
                <wp:effectExtent l="0" t="0" r="0" b="0"/>
                <wp:docPr id="4" name="Imagem 2" descr="C:\Users\ivanfilho\Desktop\Logotipo-Câmara (20-04-20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430841" name="Imagem 2" descr="C:\Users\ivanfilho\Desktop\Logotipo-Câmara (20-04-2021)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CorpodetextoChar">
    <w:name w:val="Corpo de texto Char"/>
    <w:basedOn w:val="DefaultParagraphFont"/>
    <w:uiPriority w:val="99"/>
    <w:semiHidden/>
    <w:qFormat/>
    <w:rsid w:val="00FB124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74E7E"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rsid w:val="00FB1249"/>
    <w:pPr>
      <w:ind w:right="-346"/>
      <w:jc w:val="both"/>
    </w:pPr>
    <w:rPr>
      <w:sz w:val="28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3635F"/>
    <w:pPr>
      <w:spacing w:before="0" w:after="0"/>
      <w:ind w:left="720"/>
      <w:contextualSpacing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6</Pages>
  <Words>1113</Words>
  <Characters>6403</Characters>
  <Application>Microsoft Office Word</Application>
  <DocSecurity>0</DocSecurity>
  <Lines>0</Lines>
  <Paragraphs>50</Paragraphs>
  <ScaleCrop>false</ScaleCrop>
  <Company>Hewlett-Packard Company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130</cp:revision>
  <cp:lastPrinted>2021-04-16T14:48:00Z</cp:lastPrinted>
  <dcterms:created xsi:type="dcterms:W3CDTF">2018-08-17T12:03:00Z</dcterms:created>
  <dcterms:modified xsi:type="dcterms:W3CDTF">2026-06-10T10:31:18Z</dcterms:modified>
  <dc:language>pt-BR</dc:language>
</cp:coreProperties>
</file>