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EXCELENTÍSSIMO SENHOR PRESIDENTE DA CÂMARA MUNICIPAL DE FRANCA - SP</w:t>
      </w: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 w14:paraId="3CF761AC"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RV - Relatório de Viagem Nº 77/2026</w:t>
      </w:r>
    </w:p>
    <w:p>
      <w:pPr>
        <w:spacing w:after="0"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</w:t>
      </w:r>
      <w:r>
        <w:rPr>
          <w:rFonts w:ascii="Courier New" w:hAnsi="Courier New" w:cs="Courier New"/>
          <w:b/>
        </w:rPr>
        <w:t>o</w:t>
      </w: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edimento Interno de Viagem nº 44</w:t>
      </w:r>
      <w:r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6</w:t>
      </w:r>
    </w:p>
    <w:p>
      <w:pPr>
        <w:spacing w:after="0" w:line="360" w:lineRule="auto"/>
        <w:jc w:val="both"/>
        <w:rPr>
          <w:rFonts w:ascii="Courier New" w:hAnsi="Courier New" w:cs="Courier New"/>
          <w:b/>
        </w:rPr>
      </w:pPr>
    </w:p>
    <w:p w14:paraId="74FFA7F7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</w:p>
    <w:p>
      <w:pPr>
        <w:spacing w:after="0" w:line="360" w:lineRule="auto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b/>
        </w:rPr>
        <w:t>Vereador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Gilson </w:t>
      </w:r>
      <w:r>
        <w:rPr>
          <w:rFonts w:ascii="Courier New" w:hAnsi="Courier New" w:cs="Courier New"/>
        </w:rPr>
        <w:t>Pelizaro</w:t>
      </w:r>
    </w:p>
    <w:p w14:paraId="25E615CF"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Assessores Parlamentares: </w:t>
      </w:r>
      <w:r>
        <w:rPr>
          <w:rFonts w:ascii="Courier New" w:hAnsi="Courier New" w:cs="Courier New"/>
          <w:b w:val="0"/>
          <w:bCs w:val="0"/>
        </w:rPr>
        <w:t>Cirineu Antônio Carlos;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>Kadu</w:t>
      </w:r>
      <w:r>
        <w:rPr>
          <w:rFonts w:ascii="Courier New" w:hAnsi="Courier New" w:cs="Courier New"/>
        </w:rPr>
        <w:t xml:space="preserve"> Vianna </w:t>
      </w:r>
      <w:r>
        <w:rPr>
          <w:rFonts w:ascii="Courier New" w:hAnsi="Courier New" w:cs="Courier New"/>
        </w:rPr>
        <w:t>Domene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Destino</w:t>
      </w:r>
      <w:r>
        <w:rPr>
          <w:rFonts w:ascii="Courier New" w:hAnsi="Courier New" w:cs="Courier New"/>
        </w:rPr>
        <w:t xml:space="preserve">: Ribeirão Preto </w:t>
      </w:r>
      <w:r>
        <w:rPr>
          <w:rFonts w:ascii="Courier New" w:hAnsi="Courier New" w:cs="Courier New"/>
        </w:rPr>
        <w:t>- SP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Data</w:t>
      </w:r>
      <w:r>
        <w:rPr>
          <w:rFonts w:ascii="Courier New" w:hAnsi="Courier New" w:cs="Courier New"/>
        </w:rPr>
        <w:t>: 10 de junho de 2026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Hora de saída</w:t>
      </w:r>
      <w:r>
        <w:rPr>
          <w:rFonts w:ascii="Courier New" w:hAnsi="Courier New" w:cs="Courier New"/>
        </w:rPr>
        <w:t xml:space="preserve">: 8h15 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Hora de chegada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15h20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Locais percorridos:</w:t>
      </w:r>
      <w:r>
        <w:rPr>
          <w:rFonts w:ascii="Courier New" w:hAnsi="Courier New" w:cs="Courier New"/>
        </w:rPr>
        <w:t xml:space="preserve"> Ribeirão Preto - SP</w:t>
      </w:r>
      <w:r>
        <w:rPr>
          <w:rFonts w:ascii="Courier New" w:hAnsi="Courier New" w:cs="Courier New"/>
          <w:b w:val="0"/>
          <w:bCs w:val="0"/>
        </w:rPr>
        <w:t>: Hospital das Clínicas</w:t>
      </w:r>
      <w:r>
        <w:rPr>
          <w:rFonts w:ascii="Courier New" w:hAnsi="Courier New" w:cs="Courier New"/>
        </w:rPr>
        <w:t>.</w:t>
      </w:r>
    </w:p>
    <w:p w14:paraId="0681A8BF"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</w:p>
    <w:p w14:paraId="5B909830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irvo-me</w:t>
      </w:r>
      <w:r>
        <w:rPr>
          <w:rFonts w:ascii="Courier New" w:hAnsi="Courier New" w:cs="Courier New"/>
        </w:rPr>
        <w:t xml:space="preserve"> do presente para relatar </w:t>
      </w:r>
      <w:r>
        <w:rPr>
          <w:rFonts w:ascii="Courier New" w:hAnsi="Courier New" w:cs="Courier New"/>
        </w:rPr>
        <w:t>à</w:t>
      </w:r>
      <w:r>
        <w:rPr>
          <w:rFonts w:ascii="Courier New" w:hAnsi="Courier New" w:cs="Courier New"/>
        </w:rPr>
        <w:t xml:space="preserve"> Vossa Excelên</w:t>
      </w:r>
      <w:r>
        <w:rPr>
          <w:rFonts w:ascii="Courier New" w:hAnsi="Courier New" w:cs="Courier New"/>
        </w:rPr>
        <w:t>cia a viagem realizada por est</w:t>
      </w:r>
      <w:r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Vereador e seus Assessores</w:t>
      </w:r>
      <w:r>
        <w:rPr>
          <w:rFonts w:ascii="Courier New" w:hAnsi="Courier New" w:cs="Courier New"/>
        </w:rPr>
        <w:t xml:space="preserve"> a Ribeirão Preto </w:t>
      </w:r>
      <w:r>
        <w:rPr>
          <w:rFonts w:ascii="Courier New" w:hAnsi="Courier New" w:cs="Courier New"/>
        </w:rPr>
        <w:t>- SP, para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highlight w:val="none"/>
        </w:rPr>
        <w:t>comparecer ao Hospital das Clínicas.</w:t>
      </w:r>
    </w:p>
    <w:p w14:paraId="6EAE5C47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Na ocasião, foram entregues em uma cerimônia, pelo Sr. Ministro da Saúde, Alexandre Padilha,</w:t>
      </w:r>
      <w:r>
        <w:rPr>
          <w:rFonts w:ascii="Courier New" w:hAnsi="Courier New" w:cs="Courier New"/>
        </w:rPr>
        <w:t xml:space="preserve"> 64 ambulâncias para a região, incluída a cidade de Franca, evento para o qual fui convidado, conforme o convite anexo no Procedimento Interno de Viagem em epígrafe.</w:t>
      </w:r>
    </w:p>
    <w:p w14:paraId="378934BE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Na cerimônia foram entregues veículos para o Serviço de Atendimento Móvel de Urgência - SAMU, Unidades Odontológicas Móveis, Vans, Micro-Ônibus e equipamentos para Unidades Básicas de Saúde, como parte do Programa “Agora tem Especialistas”, do Novo PAC.</w:t>
      </w:r>
    </w:p>
    <w:p w14:paraId="152B3082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Matérias sobre o evento podem ser acessadas em:</w:t>
      </w:r>
    </w:p>
    <w:p w14:paraId="64BCC7E9">
      <w:pPr>
        <w:pStyle w:val="ListParagraph"/>
        <w:numPr>
          <w:ilvl w:val="0"/>
          <w:numId w:val="28"/>
        </w:numPr>
        <w:spacing w:after="120" w:line="360" w:lineRule="auto"/>
        <w:ind w:left="283" w:right="0" w:hanging="283"/>
        <w:jc w:val="both"/>
        <w:rPr>
          <w:rFonts w:ascii="Courier New" w:hAnsi="Courier New" w:cs="Courier New"/>
          <w:sz w:val="20"/>
          <w:szCs w:val="20"/>
          <w:highlight w:val="none"/>
        </w:rPr>
      </w:pPr>
      <w:hyperlink r:id="rId5" w:tooltip="https://www.gov.br/saude/pt-br/assuntos/noticias/2026/junho/com-investimento-de-r-100-milhoes-do-ministerio-da-saude-estudo-brasileiro-para-tratamento-de-canceres-do-sangue-alcanca-87-5-de-eficacia." w:history="1">
        <w:r>
          <w:rPr>
            <w:rStyle w:val="Hyperlink"/>
            <w:rFonts w:ascii="Courier New" w:hAnsi="Courier New" w:cs="Courier New"/>
            <w:sz w:val="20"/>
            <w:szCs w:val="20"/>
            <w:highlight w:val="none"/>
          </w:rPr>
          <w:t>https://www.gov.br/saude/pt-br/assuntos/noticias/2026/junho/com-investimento-de-r-100-milhoes-do-ministerio-da-saude-estudo-brasileiro-para-tratamento-de-canceres-do-sangue-alcanca-87-5-de-eficacia</w:t>
        </w:r>
      </w:hyperlink>
      <w:r>
        <w:rPr>
          <w:rFonts w:ascii="Courier New" w:hAnsi="Courier New" w:cs="Courier New"/>
          <w:sz w:val="20"/>
          <w:szCs w:val="20"/>
          <w:highlight w:val="none"/>
        </w:rPr>
        <w:t>;</w:t>
      </w:r>
    </w:p>
    <w:p w14:paraId="179D48DA">
      <w:pPr>
        <w:pStyle w:val="ListParagraph"/>
        <w:numPr>
          <w:ilvl w:val="0"/>
          <w:numId w:val="28"/>
        </w:numPr>
        <w:spacing w:after="120" w:line="360" w:lineRule="auto"/>
        <w:ind w:left="283" w:right="0" w:hanging="283"/>
        <w:jc w:val="both"/>
        <w:rPr>
          <w:rFonts w:ascii="Courier New" w:hAnsi="Courier New" w:cs="Courier New"/>
          <w:sz w:val="20"/>
          <w:szCs w:val="20"/>
          <w:highlight w:val="none"/>
        </w:rPr>
      </w:pPr>
      <w:hyperlink r:id="rId6" w:tooltip="https://jornal.usp.br/campus-ribeirao-preto/ministro-da-saude-destaca-avancos-da-terapia-car-t-e-anuncia-nova-fase-do-genoma-sus-em-ribeirao-preto/." w:history="1">
        <w:r>
          <w:rPr>
            <w:rStyle w:val="Hyperlink"/>
            <w:rFonts w:ascii="Courier New" w:hAnsi="Courier New" w:cs="Courier New"/>
            <w:sz w:val="20"/>
            <w:szCs w:val="20"/>
            <w:highlight w:val="none"/>
          </w:rPr>
          <w:t>https://jornal.usp.br/campus-ribeirao-preto/ministro-da-saude-destaca-avancos-da-terapia-car-t-e-anuncia-nova-fase-do-genoma-sus-em-ribeirao-preto/</w:t>
        </w:r>
        <w:r>
          <w:rPr>
            <w:rStyle w:val="Hyperlink"/>
            <w:rFonts w:ascii="Courier New" w:hAnsi="Courier New" w:cs="Courier New"/>
            <w:sz w:val="20"/>
            <w:szCs w:val="20"/>
            <w:highlight w:val="none"/>
          </w:rPr>
          <w:t>.</w:t>
        </w:r>
      </w:hyperlink>
    </w:p>
    <w:p w14:paraId="2706A037">
      <w:pPr>
        <w:spacing w:after="120" w:line="360" w:lineRule="auto"/>
        <w:ind w:firstLine="1416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  <w:highlight w:val="none"/>
        </w:rPr>
        <w:t>Finda a cerimônia</w:t>
      </w:r>
      <w:r>
        <w:rPr>
          <w:rFonts w:ascii="Courier New" w:hAnsi="Courier New" w:cs="Courier New"/>
          <w:b w:val="0"/>
          <w:bCs w:val="0"/>
          <w:highlight w:val="none"/>
        </w:rPr>
        <w:t>, iniciamos o retorno a Franca, com a conclusão da viagem às 15h20.</w:t>
      </w:r>
    </w:p>
    <w:p w14:paraId="1FCDFE5C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eguem</w:t>
      </w:r>
      <w:r>
        <w:rPr>
          <w:rFonts w:ascii="Courier New" w:hAnsi="Courier New" w:cs="Courier New"/>
        </w:rPr>
        <w:t xml:space="preserve"> fotografias</w:t>
      </w:r>
      <w:r>
        <w:rPr>
          <w:rFonts w:ascii="Courier New" w:hAnsi="Courier New" w:cs="Courier New"/>
        </w:rPr>
        <w:t xml:space="preserve"> anexas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que comprovam </w:t>
      </w:r>
      <w:r>
        <w:rPr>
          <w:rFonts w:ascii="Courier New" w:hAnsi="Courier New" w:cs="Courier New"/>
        </w:rPr>
        <w:t xml:space="preserve">a minha </w:t>
      </w:r>
      <w:r>
        <w:rPr>
          <w:rFonts w:ascii="Courier New" w:hAnsi="Courier New" w:cs="Courier New"/>
        </w:rPr>
        <w:t>participação no compromisso em tela</w:t>
      </w:r>
      <w:r>
        <w:rPr>
          <w:rFonts w:ascii="Courier New" w:hAnsi="Courier New" w:cs="Courier New"/>
        </w:rPr>
        <w:t>.</w:t>
      </w:r>
    </w:p>
    <w:p w14:paraId="4D39A8D7">
      <w:pPr>
        <w:spacing w:after="120" w:line="360" w:lineRule="auto"/>
        <w:ind w:firstLine="1416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Foram disponibilizadas </w:t>
      </w:r>
      <w:r>
        <w:rPr>
          <w:rFonts w:ascii="Courier New" w:hAnsi="Courier New" w:cs="Courier New"/>
          <w:b/>
          <w:bCs/>
        </w:rPr>
        <w:t xml:space="preserve">diárias ao Vereador, aos Assessores Parlamentares e ao Motorista no importe de R$ 144,00, R$ 144,00, R$ 144,00 e R$ 90,00, </w:t>
      </w:r>
      <w:r>
        <w:rPr>
          <w:rFonts w:ascii="Courier New" w:hAnsi="Courier New" w:cs="Courier New"/>
          <w:b/>
          <w:bCs/>
        </w:rPr>
        <w:t xml:space="preserve">respectivamente – </w:t>
      </w:r>
      <w:r>
        <w:rPr>
          <w:rFonts w:ascii="Courier New" w:hAnsi="Courier New" w:cs="Courier New"/>
          <w:b/>
          <w:bCs/>
        </w:rPr>
        <w:t>foram devolvidos pelo Vereador e pelos Assessores o valor de R$ 79,10, cada um, e pelo Motorista o valor de R$ 25,10.</w:t>
      </w:r>
    </w:p>
    <w:p w14:paraId="14B8F2F3">
      <w:pPr>
        <w:spacing w:after="120" w:line="360" w:lineRule="auto"/>
        <w:ind w:firstLine="1416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Foi disponibilizado </w:t>
      </w:r>
      <w:r>
        <w:rPr>
          <w:rFonts w:ascii="Courier New" w:hAnsi="Courier New" w:cs="Courier New"/>
          <w:b/>
          <w:bCs/>
          <w:highlight w:val="none"/>
        </w:rPr>
        <w:t>numerário para combustível no valor de R$ 300,00, o qual foi devolvido integralmente</w:t>
      </w:r>
      <w:r>
        <w:rPr>
          <w:rFonts w:ascii="Courier New" w:hAnsi="Courier New" w:cs="Courier New"/>
          <w:b w:val="0"/>
          <w:bCs w:val="0"/>
          <w:highlight w:val="none"/>
        </w:rPr>
        <w:t>.</w:t>
      </w:r>
    </w:p>
    <w:p w14:paraId="13BCED6F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  <w:highlight w:val="none"/>
        </w:rPr>
      </w:pPr>
    </w:p>
    <w:p w14:paraId="53BBF0D3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Franca, 15 de junho de 2026</w:t>
      </w:r>
      <w:r>
        <w:rPr>
          <w:rFonts w:ascii="Courier New" w:hAnsi="Courier New" w:cs="Courier New"/>
        </w:rPr>
        <w:t>.</w:t>
      </w:r>
    </w:p>
    <w:p w14:paraId="05D196AF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____________________________</w:t>
      </w:r>
      <w:r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________________</w:t>
      </w:r>
      <w:r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_________</w:t>
      </w:r>
      <w:r>
        <w:rPr>
          <w:rFonts w:ascii="Courier New" w:hAnsi="Courier New" w:cs="Courier New"/>
        </w:rPr>
        <w:t>_________</w:t>
      </w:r>
    </w:p>
    <w:p>
      <w:pPr>
        <w:tabs>
          <w:tab w:val="left" w:pos="0"/>
        </w:tabs>
        <w:spacing w:after="0" w:line="240" w:lineRule="auto"/>
        <w:jc w:val="center"/>
        <w:rPr>
          <w:rFonts w:ascii="Bodoni MT" w:hAnsi="Bodoni MT" w:cs="Courier New"/>
          <w:sz w:val="32"/>
          <w:szCs w:val="32"/>
        </w:rPr>
      </w:pPr>
      <w:r>
        <w:rPr>
          <w:rFonts w:ascii="Bodoni MT" w:hAnsi="Bodoni MT" w:cs="Courier New"/>
          <w:sz w:val="32"/>
          <w:szCs w:val="32"/>
        </w:rPr>
        <w:t xml:space="preserve">Gilson </w:t>
      </w:r>
      <w:r>
        <w:rPr>
          <w:rFonts w:ascii="Bodoni MT" w:hAnsi="Bodoni MT" w:cs="Courier New"/>
          <w:sz w:val="32"/>
          <w:szCs w:val="32"/>
        </w:rPr>
        <w:t>Pelizaro</w:t>
      </w:r>
    </w:p>
    <w:p>
      <w:pPr>
        <w:tabs>
          <w:tab w:val="left" w:pos="0"/>
        </w:tabs>
        <w:spacing w:after="0" w:line="240" w:lineRule="auto"/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Arial Narrow" w:hAnsi="Arial Narrow" w:cs="Courier New"/>
          <w:b/>
          <w:i/>
          <w:sz w:val="32"/>
          <w:szCs w:val="32"/>
          <w:lang w:eastAsia="pt-BR"/>
        </w:rPr>
        <w:drawing>
          <wp:inline distT="0" distB="0" distL="0" distR="0">
            <wp:extent cx="396552" cy="28575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33740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85" cy="29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5827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188DD439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2B1CB502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bCs/>
          <w:highlight w:val="none"/>
        </w:rPr>
        <w:t>____________________________________________________________________</w:t>
      </w:r>
    </w:p>
    <w:p w14:paraId="0570E6F1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bCs/>
          <w:highlight w:val="none"/>
        </w:rPr>
        <w:t>Cirineu Antônio Carlos</w:t>
      </w:r>
    </w:p>
    <w:p w14:paraId="020F883F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bCs/>
          <w:highlight w:val="none"/>
        </w:rPr>
        <w:t>Assessor Parlamentar</w:t>
      </w:r>
    </w:p>
    <w:p w14:paraId="15854362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06803970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650C6CEC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0AB4E81B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bCs/>
          <w:highlight w:val="none"/>
        </w:rPr>
        <w:t>____________________________________________________________________</w:t>
      </w:r>
    </w:p>
    <w:p w14:paraId="6C23D6C9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bCs/>
          <w:highlight w:val="none"/>
        </w:rPr>
        <w:t>Kadu Vianna Domene</w:t>
      </w:r>
    </w:p>
    <w:p w14:paraId="666DA801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bCs/>
          <w:highlight w:val="none"/>
        </w:rPr>
        <w:t>Assessor Parlamentar</w:t>
      </w:r>
    </w:p>
    <w:p w14:paraId="70FDF626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2834E07B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21AC00F2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45617D99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09F82BB8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 xml:space="preserve">Vereador Gilson </w:t>
      </w:r>
      <w:r>
        <w:rPr>
          <w:rFonts w:ascii="Courier New" w:hAnsi="Courier New" w:cs="Courier New"/>
          <w:b/>
        </w:rPr>
        <w:t>Pelizaro</w:t>
      </w:r>
      <w:r>
        <w:rPr>
          <w:rFonts w:ascii="Courier New" w:hAnsi="Courier New" w:cs="Courier New"/>
          <w:b/>
        </w:rPr>
        <w:t xml:space="preserve"> próximo à ambulância destinada ao SAMU de Franca</w:t>
      </w:r>
      <w:r>
        <w:rPr>
          <w:rFonts w:ascii="Courier New" w:hAnsi="Courier New" w:cs="Courier New"/>
          <w:b/>
          <w:bCs/>
          <w:highlight w:val="none"/>
        </w:rPr>
        <w:t>, e fotos da cerimônia de entrega</w:t>
      </w:r>
    </w:p>
    <w:p w14:paraId="0EA6636A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538421FD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bCs/>
          <w:highlight w:val="none"/>
        </w:rPr>
        <w:drawing>
          <wp:inline distT="0" distB="0" distL="0" distR="0">
            <wp:extent cx="4350749" cy="5295645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531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t="16817" r="4128" b="29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749" cy="529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2773E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029132BE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bCs/>
        </w:rPr>
        <w:drawing>
          <wp:inline distT="0" distB="0" distL="0" distR="0">
            <wp:extent cx="5510787" cy="2644017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485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l="24826" t="34051" r="12783" b="12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787" cy="264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DCB38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bCs/>
          <w:highlight w:val="none"/>
        </w:rPr>
        <w:drawing>
          <wp:inline distT="0" distB="0" distL="0" distR="0">
            <wp:extent cx="4439225" cy="3236756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3878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rcRect l="20348" t="14507" r="28850" b="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224" cy="323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2EF09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6B182FF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drawing>
          <wp:inline distT="0" distB="0" distL="0" distR="0">
            <wp:extent cx="3065267" cy="5255274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8474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t="13705" r="7638" b="13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267" cy="525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2"/>
      <w:footerReference w:type="default" r:id="rId13"/>
      <w:type w:val="continuous"/>
      <w:pgSz w:w="11906" w:h="16838" w:orient="portrait"/>
      <w:pgMar w:top="1418" w:right="851" w:bottom="1276" w:left="1985" w:header="567" w:footer="29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1203940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10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544362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749B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E1A311C"/>
    <w:multiLevelType w:val="hybridMultilevel"/>
    <w:tmpl w:val="00000000"/>
    <w:lvl w:ilvl="0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4">
    <w:nsid w:val="11AD4DB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2734D45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3DC1AC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0"/>
      <w:numFmt w:val="bullet"/>
      <w:lvlJc w:val="left"/>
    </w:lvl>
    <w:lvl w:ilvl="2">
      <w:start w:val="0"/>
      <w:numFmt w:val="bullet"/>
      <w:lvlJc w:val="left"/>
    </w:lvl>
    <w:lvl w:ilvl="3">
      <w:start w:val="0"/>
      <w:numFmt w:val="bullet"/>
      <w:lvlJc w:val="left"/>
    </w:lvl>
    <w:lvl w:ilvl="4">
      <w:start w:val="0"/>
      <w:numFmt w:val="bullet"/>
      <w:lvlJc w:val="left"/>
    </w:lvl>
    <w:lvl w:ilvl="5">
      <w:start w:val="0"/>
      <w:numFmt w:val="bullet"/>
      <w:lvlJc w:val="left"/>
    </w:lvl>
    <w:lvl w:ilvl="6">
      <w:start w:val="0"/>
      <w:numFmt w:val="bullet"/>
      <w:lvlJc w:val="left"/>
    </w:lvl>
    <w:lvl w:ilvl="7">
      <w:start w:val="0"/>
      <w:numFmt w:val="bullet"/>
      <w:lvlJc w:val="left"/>
    </w:lvl>
    <w:lvl w:ilvl="8">
      <w:start w:val="0"/>
      <w:numFmt w:val="bullet"/>
      <w:lvlJc w:val="left"/>
    </w:lvl>
  </w:abstractNum>
  <w:abstractNum w:abstractNumId="7">
    <w:nsid w:val="187B4B6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4D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22E1"/>
    <w:multiLevelType w:val="hybridMultilevel"/>
    <w:tmpl w:val="00000000"/>
    <w:lvl w:ilvl="0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10">
    <w:nsid w:val="23A35071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CC543C"/>
    <w:multiLevelType w:val="hybridMultilevel"/>
    <w:tmpl w:val="00000000"/>
    <w:lvl w:ilvl="0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2">
    <w:nsid w:val="33AF943A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95068B2"/>
    <w:multiLevelType w:val="hybridMultilevel"/>
    <w:tmpl w:val="00000000"/>
    <w:lvl w:ilvl="0">
      <w:start w:val="1"/>
      <w:numFmt w:val="decimal"/>
      <w:lvlText w:val="%1."/>
      <w:lvlJc w:val="left"/>
      <w:pPr>
        <w:ind w:left="21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DAA5E94"/>
    <w:multiLevelType w:val="hybridMultilevel"/>
    <w:tmpl w:val="00000000"/>
    <w:lvl w:ilvl="0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5">
    <w:nsid w:val="3F3D43FD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0F85"/>
    <w:multiLevelType w:val="hybridMultilevel"/>
    <w:tmpl w:val="000000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F455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30155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F4126F7"/>
    <w:multiLevelType w:val="hybridMultilevel"/>
    <w:tmpl w:val="00000000"/>
    <w:lvl w:ilvl="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5380224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A4AB8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4469A84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7C1B6B2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A4357B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D3D0F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2FF77BE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63736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16"/>
  </w:num>
  <w:num w:numId="5">
    <w:abstractNumId w:val="24"/>
  </w:num>
  <w:num w:numId="6">
    <w:abstractNumId w:val="8"/>
  </w:num>
  <w:num w:numId="7">
    <w:abstractNumId w:val="7"/>
  </w:num>
  <w:num w:numId="8">
    <w:abstractNumId w:val="11"/>
  </w:num>
  <w:num w:numId="9">
    <w:abstractNumId w:val="17"/>
  </w:num>
  <w:num w:numId="10">
    <w:abstractNumId w:val="21"/>
  </w:num>
  <w:num w:numId="11">
    <w:abstractNumId w:val="27"/>
  </w:num>
  <w:num w:numId="12">
    <w:abstractNumId w:val="26"/>
  </w:num>
  <w:num w:numId="13">
    <w:abstractNumId w:val="10"/>
  </w:num>
  <w:num w:numId="14">
    <w:abstractNumId w:val="14"/>
  </w:num>
  <w:num w:numId="15">
    <w:abstractNumId w:val="9"/>
  </w:num>
  <w:num w:numId="16">
    <w:abstractNumId w:val="3"/>
  </w:num>
  <w:num w:numId="17">
    <w:abstractNumId w:val="6"/>
    <w:lvlOverride w:ilvl="0">
      <w:startOverride w:val="1"/>
    </w:lvlOverride>
  </w:num>
  <w:num w:numId="18">
    <w:abstractNumId w:val="15"/>
  </w:num>
  <w:num w:numId="19">
    <w:abstractNumId w:val="0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</w:num>
  <w:num w:numId="24">
    <w:abstractNumId w:val="2"/>
  </w:num>
  <w:num w:numId="25">
    <w:abstractNumId w:val="5"/>
  </w:num>
  <w:num w:numId="26">
    <w:abstractNumId w:val="23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3">
    <w:name w:val="Body Text 3"/>
    <w:basedOn w:val="Normal"/>
    <w:link w:val="Corpodetexto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v.br/saude/pt-br/assuntos/noticias/2026/junho/com-investimento-de-r-100-milhoes-do-ministerio-da-saude-estudo-brasileiro-para-tratamento-de-canceres-do-sangue-alcanca-87-5-de-eficacia." TargetMode="External" /><Relationship Id="rId6" Type="http://schemas.openxmlformats.org/officeDocument/2006/relationships/hyperlink" Target="https://jornal.usp.br/campus-ribeirao-preto/ministro-da-saude-destaca-avancos-da-terapia-car-t-e-anuncia-nova-fase-do-genoma-sus-em-ribeirao-preto/.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CBD04D02-8453-4C89-A567-45517DC59281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37</cp:revision>
  <dcterms:created xsi:type="dcterms:W3CDTF">2025-10-22T17:12:00Z</dcterms:created>
  <dcterms:modified xsi:type="dcterms:W3CDTF">2026-06-16T18:24:24Z</dcterms:modified>
</cp:coreProperties>
</file>