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SENHOR PRESIDENTE DA CÂMARA MUNICIPAL DE FRANCA</w:t>
      </w:r>
      <w:r>
        <w:rPr>
          <w:rFonts w:ascii="Courier New" w:hAnsi="Courier New" w:cs="Courier New"/>
          <w:b/>
          <w:sz w:val="22"/>
          <w:szCs w:val="22"/>
        </w:rPr>
        <w:t xml:space="preserve"> - SP</w:t>
      </w:r>
    </w:p>
    <w:p w14:paraId="735E733F">
      <w:pPr>
        <w:ind w:left="2268" w:right="1744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rPr>
          <w:rFonts w:ascii="Courier New" w:hAnsi="Courier New" w:cs="Courier New"/>
          <w:b/>
          <w:sz w:val="22"/>
          <w:szCs w:val="22"/>
        </w:rPr>
        <w:t>REQ - Requerimento Nº 488/2026</w:t>
      </w:r>
    </w:p>
    <w:p w14:paraId="5C5DA48D">
      <w:pPr>
        <w:ind w:right="43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tabs>
          <w:tab w:val="left" w:pos="5190"/>
        </w:tabs>
        <w:ind w:right="43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rPr>
          <w:rFonts w:ascii="Courier New" w:hAnsi="Courier New" w:cs="Courier New"/>
          <w:b/>
          <w:sz w:val="22"/>
          <w:szCs w:val="22"/>
        </w:rPr>
        <w:tab/>
      </w:r>
    </w:p>
    <w:p w14:paraId="1925874E">
      <w:pPr>
        <w:tabs>
          <w:tab w:val="left" w:pos="5190"/>
        </w:tabs>
        <w:ind w:right="43"/>
        <w:rPr>
          <w:rFonts w:ascii="Courier New" w:hAnsi="Courier New" w:cs="Courier New"/>
          <w:b/>
          <w:bCs/>
          <w:sz w:val="22"/>
          <w:szCs w:val="22"/>
        </w:rPr>
      </w:pPr>
    </w:p>
    <w:p w14:paraId="4D26C8C4">
      <w:pPr>
        <w:tabs>
          <w:tab w:val="left" w:pos="5190"/>
        </w:tabs>
        <w:ind w:right="43"/>
        <w:rPr>
          <w:rFonts w:ascii="Courier New" w:hAnsi="Courier New" w:cs="Courier New"/>
          <w:b/>
          <w:bCs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  <w:r>
        <w:rPr>
          <w:rFonts w:ascii="Courier New" w:hAnsi="Courier New" w:cs="Courier New"/>
          <w:b/>
          <w:sz w:val="22"/>
          <w:szCs w:val="22"/>
        </w:rPr>
        <w:t>______</w:t>
      </w:r>
      <w:r>
        <w:rPr>
          <w:rFonts w:ascii="Courier New" w:hAnsi="Courier New" w:cs="Courier New"/>
          <w:b/>
          <w:sz w:val="22"/>
          <w:szCs w:val="22"/>
        </w:rPr>
        <w:t>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09E5EA84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0C396583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33E49DD1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18E3BA52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O Vereador que este subscreve vem, nos termos regimentais, </w:t>
      </w:r>
      <w:r>
        <w:rPr>
          <w:rFonts w:ascii="Courier New" w:hAnsi="Courier New" w:cs="Courier New"/>
          <w:b/>
          <w:sz w:val="22"/>
          <w:szCs w:val="22"/>
        </w:rPr>
        <w:t>REQUERER</w:t>
      </w:r>
      <w:r>
        <w:rPr>
          <w:rFonts w:ascii="Courier New" w:hAnsi="Courier New" w:cs="Courier New"/>
          <w:sz w:val="22"/>
          <w:szCs w:val="22"/>
        </w:rPr>
        <w:t xml:space="preserve">, ouvido o Augusto Plenário, que seja oficiado ao </w:t>
      </w:r>
      <w:r>
        <w:rPr>
          <w:rFonts w:ascii="Courier New" w:hAnsi="Courier New" w:cs="Courier New"/>
          <w:sz w:val="22"/>
          <w:szCs w:val="22"/>
        </w:rPr>
        <w:t>Sr.</w:t>
      </w:r>
      <w:r>
        <w:rPr>
          <w:rFonts w:ascii="Courier New" w:hAnsi="Courier New" w:cs="Courier New"/>
          <w:sz w:val="22"/>
          <w:szCs w:val="22"/>
        </w:rPr>
        <w:t xml:space="preserve"> Prefeito Municipal a fim de fornecer a esta Casa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informações</w:t>
      </w:r>
      <w:r>
        <w:rPr>
          <w:rFonts w:ascii="Courier New" w:hAnsi="Courier New" w:cs="Courier New"/>
          <w:sz w:val="22"/>
          <w:szCs w:val="22"/>
        </w:rPr>
        <w:t xml:space="preserve"> sobre a </w:t>
      </w:r>
      <w:r>
        <w:rPr>
          <w:rFonts w:ascii="Courier New" w:hAnsi="Courier New" w:cs="Courier New"/>
          <w:sz w:val="22"/>
          <w:szCs w:val="22"/>
          <w:highlight w:val="none"/>
        </w:rPr>
        <w:t>possibilidade de serem</w:t>
      </w:r>
      <w:r>
        <w:rPr>
          <w:rFonts w:ascii="Courier New" w:hAnsi="Courier New" w:cs="Courier New"/>
          <w:sz w:val="22"/>
          <w:szCs w:val="22"/>
          <w:highlight w:val="none"/>
        </w:rPr>
        <w:t xml:space="preserve"> implantados dispositivos refletivos do tipo “olho de gato” nas lombadas e lombofaixas existentes no município, especialmente nos locais onde a pintura de sinalização se encontra desgastada ou com baixa visibilidade no período noturno.</w:t>
      </w:r>
    </w:p>
    <w:p w14:paraId="0F6BCD15">
      <w:pPr>
        <w:spacing w:after="120" w:line="360" w:lineRule="auto"/>
        <w:ind w:firstLine="1418"/>
        <w:jc w:val="both"/>
      </w:pPr>
      <w:r>
        <w:rPr>
          <w:rFonts w:ascii="Courier New" w:hAnsi="Courier New" w:cs="Courier New"/>
          <w:sz w:val="22"/>
          <w:szCs w:val="22"/>
          <w:highlight w:val="none"/>
        </w:rPr>
        <w:t>O presente Requerimento é apresentado em razão do recebimento de</w:t>
      </w:r>
      <w:r>
        <w:rPr>
          <w:rFonts w:ascii="Courier New" w:hAnsi="Courier New" w:cs="Courier New"/>
          <w:sz w:val="22"/>
          <w:szCs w:val="22"/>
          <w:highlight w:val="none"/>
        </w:rPr>
        <w:t xml:space="preserve"> diversas reclamações de motoristas que relatam dificuldades para identificar lombadas e lombofaixas durante a noite, principalmente em trechos onde a pintura horizontal está desgastada, fosca ou apagada pelo tempo e pela ação do t</w:t>
      </w:r>
      <w:r>
        <w:rPr>
          <w:rFonts w:ascii="Courier New" w:hAnsi="Courier New" w:cs="Courier New"/>
          <w:sz w:val="22"/>
          <w:szCs w:val="22"/>
          <w:highlight w:val="none"/>
        </w:rPr>
        <w:t>ráfego.</w:t>
      </w:r>
    </w:p>
    <w:p w14:paraId="14D5E838">
      <w:pPr>
        <w:spacing w:after="120" w:line="360" w:lineRule="auto"/>
        <w:ind w:firstLine="1418"/>
        <w:jc w:val="both"/>
      </w:pPr>
      <w:r>
        <w:rPr>
          <w:rFonts w:ascii="Courier New" w:hAnsi="Courier New" w:cs="Courier New"/>
          <w:sz w:val="22"/>
          <w:szCs w:val="22"/>
          <w:highlight w:val="none"/>
        </w:rPr>
        <w:t>A instalação de dispositivos refletivos contribuirá para aumentar a visibilidade desses obstáculos, proporcionando mais segurança aos condutores, motociclistas, ciclistas e pedestres, além de auxiliar na prevenção de acidentes e danos aos veículos.</w:t>
      </w:r>
    </w:p>
    <w:p w14:paraId="1BB62237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  <w:highlight w:val="none"/>
        </w:rPr>
        <w:t>Diante disso, requer informações sobre a viabilidade técnica e financeira da medida, bem como se existe planejamento para a implantação desses dispositivos nas vias públicas do município.</w:t>
      </w:r>
    </w:p>
    <w:p w14:paraId="780BA5F5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2583AA39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Franca, </w:t>
      </w:r>
      <w:r>
        <w:rPr>
          <w:rFonts w:ascii="Courier New" w:hAnsi="Courier New" w:cs="Courier New"/>
          <w:sz w:val="22"/>
          <w:szCs w:val="22"/>
        </w:rPr>
        <w:t>15 de junho</w:t>
      </w:r>
      <w:r>
        <w:rPr>
          <w:rFonts w:ascii="Courier New" w:hAnsi="Courier New" w:cs="Courier New"/>
          <w:sz w:val="22"/>
          <w:szCs w:val="22"/>
        </w:rPr>
        <w:t xml:space="preserve"> de 2026</w:t>
      </w:r>
      <w:r>
        <w:rPr>
          <w:rFonts w:ascii="Courier New" w:hAnsi="Courier New" w:cs="Courier New"/>
          <w:sz w:val="22"/>
          <w:szCs w:val="22"/>
        </w:rPr>
        <w:t>.</w:t>
      </w: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sz w:val="22"/>
        </w:rPr>
        <w:t>__</w:t>
      </w:r>
      <w:r>
        <w:rPr>
          <w:rFonts w:ascii="Courier New" w:hAnsi="Courier New" w:cs="Courier New"/>
          <w:sz w:val="22"/>
        </w:rPr>
        <w:t>_______________________________________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________</w:t>
      </w:r>
      <w:r>
        <w:rPr>
          <w:rFonts w:ascii="Courier New" w:hAnsi="Courier New" w:cs="Courier New"/>
          <w:b/>
          <w:sz w:val="22"/>
        </w:rPr>
        <w:t xml:space="preserve"> </w:t>
      </w: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MARCELO TIDY</w:t>
      </w: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Vereador</w:t>
      </w:r>
    </w:p>
    <w:p>
      <w:pPr>
        <w:jc w:val="center"/>
        <w:rPr>
          <w:rFonts w:ascii="Courier New" w:hAnsi="Courier New" w:cs="Courier New"/>
          <w:sz w:val="16"/>
        </w:rPr>
      </w:pPr>
      <w:r>
        <w:drawing>
          <wp:inline distT="0" distB="0" distL="0" distR="0">
            <wp:extent cx="685800" cy="371475"/>
            <wp:effectExtent l="0" t="0" r="0" b="9525"/>
            <wp:docPr id="3" name="Imagem 8" descr="C:\Users\ivan.cf\Meu Drive\Logotipos-Marcelo Tidy\Logotipo-MT (202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C:\Users\ivan.cf\Meu Drive\Logotipos-Marcelo Tidy\Logotipo-MT (2022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45" cy="37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type w:val="continuous"/>
      <w:pgSz w:w="11906" w:h="16838" w:orient="portrait"/>
      <w:pgMar w:top="1418" w:right="851" w:bottom="1276" w:left="1985" w:header="567" w:footer="1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20"/>
            </w:rPr>
          </w:pPr>
          <w:r>
            <w:rPr>
              <w:sz w:val="20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20"/>
            </w:rPr>
          </w:pPr>
          <w:r>
            <w:rPr>
              <w:sz w:val="20"/>
            </w:rPr>
            <w:t xml:space="preserve">Telefone: (16) 3713-1555 – </w:t>
          </w:r>
          <w:r>
            <w:rPr>
              <w:b/>
              <w:sz w:val="20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  <w:sz w:val="20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763969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szCs w:val="28"/>
            </w:rPr>
          </w:pPr>
          <w:r>
            <w:rPr>
              <w:szCs w:val="28"/>
            </w:rPr>
            <w:t>ESTADO DE SÃO PAULO</w:t>
          </w:r>
        </w:p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8705" cy="685800"/>
                <wp:effectExtent l="0" t="0" r="0" b="0"/>
                <wp:docPr id="2" name="Imagem 2" descr="C:\Users\paulohenrique\Documents\Logotipo oficial Câmara Municipal de Franca\JPG\VERTICAL\ORIGINA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077387" name="Imagem 2" descr="C:\Users\paulohenrique\Documents\Logotipo oficial Câmara Municipal de Franca\JPG\VERTICAL\ORIGINAL.jpg"/>
                        <pic:cNvPicPr/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7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90926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6269D"/>
    <w:multiLevelType w:val="hybridMultilevel"/>
    <w:tmpl w:val="0000000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062005D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E190A"/>
    <w:multiLevelType w:val="hybridMultilevel"/>
    <w:tmpl w:val="00000000"/>
    <w:lvl w:ilvl="0">
      <w:start w:val="1"/>
      <w:numFmt w:val="upperRoman"/>
      <w:lvlText w:val="%1-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102C"/>
    <w:multiLevelType w:val="hybridMultilevel"/>
    <w:tmpl w:val="00000000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BFD5281"/>
    <w:multiLevelType w:val="hybridMultilevel"/>
    <w:tmpl w:val="00000000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EFA7B3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40792C80"/>
    <w:multiLevelType w:val="hybridMultilevel"/>
    <w:tmpl w:val="0000000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F2741E"/>
    <w:multiLevelType w:val="hybridMultilevel"/>
    <w:tmpl w:val="00000000"/>
    <w:lvl w:ilvl="0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0">
    <w:nsid w:val="43D91590"/>
    <w:multiLevelType w:val="hybridMultilevel"/>
    <w:tmpl w:val="00000000"/>
    <w:lvl w:ilvl="0">
      <w:start w:val="1"/>
      <w:numFmt w:val="upperRoman"/>
      <w:lvlText w:val="%1-"/>
      <w:lvlJc w:val="left"/>
      <w:pPr>
        <w:ind w:left="185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44C75318"/>
    <w:multiLevelType w:val="hybridMultilevel"/>
    <w:tmpl w:val="00000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B1E8B"/>
    <w:multiLevelType w:val="hybridMultilevel"/>
    <w:tmpl w:val="00000000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5A5E1347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E18E9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F52FA5"/>
    <w:multiLevelType w:val="hybridMultilevel"/>
    <w:tmpl w:val="0000000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23F31"/>
    <w:multiLevelType w:val="hybridMultilevel"/>
    <w:tmpl w:val="00000000"/>
    <w:lvl w:ilvl="0">
      <w:start w:val="1"/>
      <w:numFmt w:val="upperRoman"/>
      <w:lvlText w:val="%1."/>
      <w:lvlJc w:val="righ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17">
    <w:nsid w:val="72C709DA"/>
    <w:multiLevelType w:val="hybridMultilevel"/>
    <w:tmpl w:val="00000000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B182B32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2"/>
  </w:num>
  <w:num w:numId="11">
    <w:abstractNumId w:val="0"/>
  </w:num>
  <w:num w:numId="12">
    <w:abstractNumId w:val="6"/>
  </w:num>
  <w:num w:numId="13">
    <w:abstractNumId w:val="1"/>
  </w:num>
  <w:num w:numId="14">
    <w:abstractNumId w:val="10"/>
  </w:num>
  <w:num w:numId="15">
    <w:abstractNumId w:val="17"/>
  </w:num>
  <w:num w:numId="16">
    <w:abstractNumId w:val="3"/>
  </w:num>
  <w:num w:numId="17">
    <w:abstractNumId w:val="15"/>
  </w:num>
  <w:num w:numId="18">
    <w:abstractNumId w:val="9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pPr>
      <w:ind w:right="-346"/>
      <w:jc w:val="both"/>
    </w:pPr>
    <w:rPr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FootnoteText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Padro">
    <w:name w:val="Padrão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38F5E75C-FF90-4653-9BB5-07352309DEC0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Um_Lado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arielrached</dc:creator>
  <cp:revision>16</cp:revision>
  <dcterms:created xsi:type="dcterms:W3CDTF">2026-01-08T12:25:00Z</dcterms:created>
  <dcterms:modified xsi:type="dcterms:W3CDTF">2026-06-15T14:06:14Z</dcterms:modified>
</cp:coreProperties>
</file>