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spacing w:line="360" w:lineRule="auto"/>
        <w:jc w:val="center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Excelentíssimo Senhor Presidente da Câmara Municipal de Franca - SP</w:t>
      </w: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58B1DA95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31F4ED3B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64CC5337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5B9CCD1D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1ABCB34B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26161BCE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after="240" w:line="360" w:lineRule="auto"/>
        <w:ind w:firstLine="1418"/>
        <w:jc w:val="both"/>
        <w:rPr>
          <w:rFonts w:ascii="Courier New" w:hAnsi="Courier New" w:cs="Courier New"/>
          <w:b w:val="0"/>
          <w:bCs w:val="0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O Vereador que este subscreve, apresenta à consideração e </w:t>
      </w:r>
      <w:r>
        <w:rPr>
          <w:rFonts w:ascii="Courier New" w:hAnsi="Courier New" w:cs="Courier New"/>
          <w:color w:val="000000" w:themeColor="text1"/>
        </w:rPr>
        <w:t>deliberação do Augusto Plenário</w:t>
      </w:r>
      <w:r>
        <w:rPr>
          <w:rFonts w:ascii="Courier New" w:hAnsi="Courier New" w:cs="Courier New"/>
          <w:color w:val="000000" w:themeColor="text1"/>
        </w:rPr>
        <w:t xml:space="preserve"> o presente P</w:t>
      </w:r>
      <w:r>
        <w:rPr>
          <w:rFonts w:ascii="Courier New" w:hAnsi="Courier New" w:cs="Courier New"/>
          <w:color w:val="000000" w:themeColor="text1"/>
        </w:rPr>
        <w:t xml:space="preserve">rojeto de </w:t>
      </w:r>
      <w:r>
        <w:rPr>
          <w:rFonts w:ascii="Courier New" w:hAnsi="Courier New" w:cs="Courier New"/>
          <w:color w:val="000000" w:themeColor="text1"/>
        </w:rPr>
        <w:t>L</w:t>
      </w:r>
      <w:r>
        <w:rPr>
          <w:rFonts w:ascii="Courier New" w:hAnsi="Courier New" w:cs="Courier New"/>
          <w:color w:val="000000" w:themeColor="text1"/>
        </w:rPr>
        <w:t>ei</w:t>
      </w:r>
      <w:r>
        <w:rPr>
          <w:rFonts w:ascii="Courier New" w:hAnsi="Courier New" w:cs="Courier New"/>
          <w:color w:val="000000" w:themeColor="text1"/>
        </w:rPr>
        <w:t>,</w:t>
      </w:r>
      <w:r>
        <w:rPr>
          <w:rFonts w:ascii="Courier New" w:hAnsi="Courier New" w:cs="Courier New"/>
          <w:color w:val="000000" w:themeColor="text1"/>
        </w:rPr>
        <w:t xml:space="preserve"> que</w:t>
      </w:r>
      <w:r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b w:val="0"/>
          <w:bCs w:val="0"/>
          <w:color w:val="000000" w:themeColor="text1"/>
        </w:rPr>
        <w:t>Declara a utilidade pública do Instituto</w:t>
      </w:r>
      <w:r>
        <w:rPr>
          <w:rFonts w:ascii="Courier New" w:hAnsi="Courier New" w:cs="Courier New"/>
          <w:b w:val="0"/>
          <w:bCs w:val="0"/>
          <w:color w:val="000000" w:themeColor="text1"/>
        </w:rPr>
        <w:t xml:space="preserve"> Práxis de Educação e Cultura - IPRA</w:t>
      </w:r>
      <w:r>
        <w:rPr>
          <w:rFonts w:ascii="Courier New" w:hAnsi="Courier New" w:cs="Courier New"/>
          <w:b w:val="0"/>
          <w:bCs w:val="0"/>
          <w:color w:val="000000" w:themeColor="text1"/>
        </w:rPr>
        <w:t>.</w:t>
      </w:r>
    </w:p>
    <w:p>
      <w:pPr>
        <w:pStyle w:val="BodyText"/>
        <w:spacing w:after="240" w:line="360" w:lineRule="auto"/>
        <w:jc w:val="center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JUSTIFICATIVA</w:t>
      </w:r>
    </w:p>
    <w:p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  <w:highlight w:val="none"/>
        </w:rPr>
      </w:pPr>
      <w:r>
        <w:rPr>
          <w:rFonts w:ascii="Courier New" w:hAnsi="Courier New" w:cs="Courier New"/>
          <w:color w:val="000000" w:themeColor="text1"/>
        </w:rPr>
        <w:t>A presente propositura</w:t>
      </w:r>
      <w:r>
        <w:rPr>
          <w:rFonts w:ascii="Courier New" w:hAnsi="Courier New" w:cs="Courier New"/>
          <w:color w:val="000000" w:themeColor="text1"/>
        </w:rPr>
        <w:t xml:space="preserve"> visa conferir utilidade pública à entidade em epígrafe, que já desempenha benemérito papel à sociedade francana, através de projetos que objetivam o fomento à educação e à cultura, sem fins lucrativos e desinteressadamente à coletividade</w:t>
      </w:r>
      <w:r>
        <w:rPr>
          <w:rFonts w:ascii="Courier New" w:hAnsi="Courier New" w:cs="Courier New"/>
          <w:color w:val="000000" w:themeColor="text1"/>
        </w:rPr>
        <w:t>.</w:t>
      </w:r>
    </w:p>
    <w:p w14:paraId="77059C18"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Por ser matéria pacífica e de relevante importância, </w:t>
      </w:r>
      <w:r>
        <w:rPr>
          <w:rFonts w:ascii="Courier New" w:hAnsi="Courier New" w:cs="Courier New"/>
          <w:color w:val="000000" w:themeColor="text1"/>
        </w:rPr>
        <w:t>esperamos merecer o apoio e aprovaçã</w:t>
      </w:r>
      <w:r>
        <w:rPr>
          <w:rFonts w:ascii="Courier New" w:hAnsi="Courier New" w:cs="Courier New"/>
          <w:color w:val="000000" w:themeColor="text1"/>
        </w:rPr>
        <w:t>o do p</w:t>
      </w:r>
      <w:r>
        <w:rPr>
          <w:rFonts w:ascii="Courier New" w:hAnsi="Courier New" w:cs="Courier New"/>
          <w:color w:val="000000" w:themeColor="text1"/>
        </w:rPr>
        <w:t>rojeto por parte dos Nobres Vereadores.</w:t>
      </w:r>
    </w:p>
    <w:p>
      <w:pPr>
        <w:spacing w:before="240"/>
        <w:ind w:left="3969"/>
        <w:jc w:val="both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PLO - Projeto de Lei Ordinária Nº 76/2026</w:t>
      </w:r>
    </w:p>
    <w:p>
      <w:pPr>
        <w:ind w:left="3969"/>
        <w:jc w:val="both"/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Declara a utilidade pública do Instituto</w:t>
      </w:r>
      <w:r>
        <w:rPr>
          <w:rFonts w:ascii="Courier New" w:hAnsi="Courier New" w:cs="Courier New"/>
          <w:b/>
          <w:color w:val="000000" w:themeColor="text1"/>
        </w:rPr>
        <w:t xml:space="preserve"> Práxis de Educação e Cultura - IPRA</w:t>
      </w:r>
      <w:r>
        <w:rPr>
          <w:rFonts w:ascii="Courier New" w:hAnsi="Courier New" w:cs="Courier New"/>
          <w:b/>
          <w:color w:val="000000" w:themeColor="text1"/>
        </w:rPr>
        <w:t xml:space="preserve">, </w:t>
      </w:r>
      <w:r>
        <w:rPr>
          <w:rFonts w:ascii="Courier New" w:hAnsi="Courier New" w:cs="Courier New"/>
          <w:b/>
          <w:color w:val="000000" w:themeColor="text1"/>
        </w:rPr>
        <w:t>e dá outras providências</w:t>
      </w:r>
      <w:r>
        <w:rPr>
          <w:rFonts w:ascii="Courier New" w:hAnsi="Courier New" w:cs="Courier New"/>
          <w:b/>
          <w:color w:val="000000" w:themeColor="text1"/>
        </w:rPr>
        <w:t xml:space="preserve">. </w:t>
      </w: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A CÂMARA MUNICIPAL DE FRANCA</w:t>
      </w:r>
      <w:r>
        <w:rPr>
          <w:rFonts w:ascii="Courier New" w:hAnsi="Courier New" w:cs="Courier New"/>
          <w:color w:val="000000" w:themeColor="text1"/>
        </w:rPr>
        <w:t xml:space="preserve">, Estado de São Paulo, nos termos da Lei Orgânica do Município, </w:t>
      </w: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A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P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R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O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V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A</w:t>
      </w:r>
    </w:p>
    <w:p w14:paraId="3D1AF403">
      <w:pPr>
        <w:spacing w:line="360" w:lineRule="auto"/>
        <w:jc w:val="center"/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none"/>
        </w:rPr>
      </w:pP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  <w:highlight w:val="none"/>
        </w:rPr>
      </w:pP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Art. 1°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Fica declarad</w:t>
      </w:r>
      <w:r>
        <w:rPr>
          <w:rFonts w:ascii="Courier New" w:hAnsi="Courier New" w:cs="Courier New"/>
          <w:sz w:val="22"/>
          <w:szCs w:val="22"/>
        </w:rPr>
        <w:t>a</w:t>
      </w:r>
      <w:r>
        <w:rPr>
          <w:rFonts w:ascii="Courier New" w:hAnsi="Courier New" w:cs="Courier New"/>
          <w:sz w:val="22"/>
          <w:szCs w:val="22"/>
        </w:rPr>
        <w:t xml:space="preserve"> a utilidade pública municipal do Instituto Práxis de Educação e Cultura - IPRA, com sede na Rua Diogo Feijó, nº 1.956, no bairro Estação, CEP 14.405-212, nesta cidade e comarca de Franca – SP, inscrita no CNPJ nº 07.464.521/0001-49.</w:t>
      </w: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2º</w:t>
      </w:r>
      <w:r>
        <w:rPr>
          <w:rFonts w:ascii="Courier New" w:hAnsi="Courier New" w:cs="Courier New"/>
          <w:color w:val="000000" w:themeColor="text1"/>
          <w:sz w:val="22"/>
          <w:szCs w:val="22"/>
        </w:rPr>
        <w:tab/>
        <w:t>As despesas com a execução da presente Lei correrão à conta de dotações próprias do orçamento vigente.</w:t>
      </w: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3º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ab/>
      </w:r>
      <w:r>
        <w:rPr>
          <w:rFonts w:ascii="Courier New" w:hAnsi="Courier New" w:cs="Courier New"/>
          <w:color w:val="000000" w:themeColor="text1"/>
          <w:sz w:val="22"/>
          <w:szCs w:val="22"/>
        </w:rPr>
        <w:t>Esta Lei entrará em vigor na data da sua publicação.</w:t>
      </w: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  <w:highlight w:val="none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</w:p>
    <w:p w14:paraId="12B81058"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 w14:paraId="247D982C"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 w14:paraId="343F0F61"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2"/>
          <w:szCs w:val="22"/>
        </w:rPr>
      </w:pPr>
    </w:p>
    <w:p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>Franca, 12 de junho de 2026</w:t>
      </w:r>
      <w:r>
        <w:rPr>
          <w:rFonts w:ascii="Courier New" w:hAnsi="Courier New" w:cs="Courier New"/>
          <w:color w:val="000000" w:themeColor="text1"/>
          <w:sz w:val="22"/>
          <w:szCs w:val="22"/>
        </w:rPr>
        <w:t>.</w:t>
      </w:r>
    </w:p>
    <w:p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2"/>
          <w:szCs w:val="22"/>
        </w:rPr>
      </w:pPr>
    </w:p>
    <w:p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1"/>
          <w:szCs w:val="21"/>
        </w:rPr>
      </w:pPr>
      <w:r>
        <w:rPr>
          <w:rFonts w:ascii="Courier New" w:hAnsi="Courier New" w:cs="Courier New"/>
          <w:color w:val="000000" w:themeColor="text1"/>
          <w:sz w:val="21"/>
          <w:szCs w:val="21"/>
        </w:rPr>
        <w:t>_________________________________________</w:t>
      </w:r>
      <w:r>
        <w:rPr>
          <w:rFonts w:ascii="Courier New" w:hAnsi="Courier New" w:cs="Courier New"/>
          <w:color w:val="000000" w:themeColor="text1"/>
          <w:sz w:val="21"/>
          <w:szCs w:val="21"/>
        </w:rPr>
        <w:t>__________</w:t>
      </w:r>
      <w:r>
        <w:rPr>
          <w:rFonts w:ascii="Courier New" w:hAnsi="Courier New" w:cs="Courier New"/>
          <w:color w:val="000000" w:themeColor="text1"/>
          <w:sz w:val="21"/>
          <w:szCs w:val="21"/>
        </w:rPr>
        <w:t>___________</w:t>
      </w:r>
      <w:r>
        <w:rPr>
          <w:rFonts w:ascii="Courier New" w:hAnsi="Courier New" w:cs="Courier New"/>
          <w:color w:val="000000" w:themeColor="text1"/>
          <w:sz w:val="21"/>
          <w:szCs w:val="21"/>
        </w:rPr>
        <w:t>______</w:t>
      </w:r>
      <w:r>
        <w:rPr>
          <w:rFonts w:ascii="Courier New" w:hAnsi="Courier New" w:cs="Courier New"/>
          <w:color w:val="000000" w:themeColor="text1"/>
          <w:sz w:val="21"/>
          <w:szCs w:val="21"/>
        </w:rPr>
        <w:t>__</w:t>
      </w:r>
    </w:p>
    <w:p>
      <w:pPr>
        <w:spacing w:after="0" w:line="240" w:lineRule="auto"/>
        <w:jc w:val="center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Bodoni MT" w:hAnsi="Bodoni MT" w:cs="Courier New"/>
          <w:color w:val="000000" w:themeColor="text1"/>
          <w:sz w:val="32"/>
          <w:szCs w:val="36"/>
        </w:rPr>
        <w:t>Gilson Pelizaro</w:t>
      </w:r>
    </w:p>
    <w:p>
      <w:pPr>
        <w:spacing w:after="0" w:line="240" w:lineRule="auto"/>
        <w:jc w:val="center"/>
        <w:rPr>
          <w:rFonts w:ascii="Bodoni MT" w:hAnsi="Bodoni MT" w:cs="Courier New"/>
          <w:b/>
          <w:color w:val="000000" w:themeColor="text1"/>
          <w:sz w:val="20"/>
          <w:szCs w:val="18"/>
        </w:rPr>
      </w:pPr>
      <w:r>
        <w:rPr>
          <w:rFonts w:ascii="Bodoni MT" w:hAnsi="Bodoni MT" w:cs="Courier New"/>
          <w:b/>
          <w:color w:val="000000" w:themeColor="text1"/>
          <w:sz w:val="20"/>
          <w:szCs w:val="18"/>
        </w:rPr>
        <w:t>VEREADOR</w:t>
      </w:r>
    </w:p>
    <w:p>
      <w:pPr>
        <w:spacing w:after="0" w:line="240" w:lineRule="auto"/>
        <w:jc w:val="center"/>
        <w:rPr>
          <w:rFonts w:ascii="Arial Narrow" w:hAnsi="Arial Narrow" w:cs="Courier New"/>
          <w:b/>
          <w:bCs/>
          <w:i/>
          <w:color w:val="000000" w:themeColor="text1"/>
          <w:sz w:val="36"/>
          <w:szCs w:val="36"/>
          <w:highlight w:val="none"/>
          <w:lang w:eastAsia="pt-BR"/>
        </w:rPr>
      </w:pPr>
      <w:r>
        <w:rPr>
          <w:rFonts w:ascii="Arial Narrow" w:hAnsi="Arial Narrow" w:cs="Courier New"/>
          <w:b/>
          <w:i/>
          <w:color w:val="000000" w:themeColor="text1"/>
          <w:sz w:val="36"/>
          <w:szCs w:val="36"/>
          <w:lang w:eastAsia="pt-BR"/>
        </w:rPr>
        <w:drawing>
          <wp:inline distT="0" distB="0" distL="0" distR="0">
            <wp:extent cx="372140" cy="266700"/>
            <wp:effectExtent l="0" t="0" r="889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81060" name="PT Logo.g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30" cy="29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0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Andalus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3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713048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5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3765837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3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5">
    <w:nsid w:val="179153A3"/>
    <w:multiLevelType w:val="hybrid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9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1D215F"/>
    <w:multiLevelType w:val="hybridMultilevel"/>
    <w:tmpl w:val="00000000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2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3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1286CCE"/>
    <w:multiLevelType w:val="hybridMultilevel"/>
    <w:tmpl w:val="00000000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148B8"/>
    <w:multiLevelType w:val="hybridMultilevel"/>
    <w:tmpl w:val="00000000"/>
    <w:lvl w:ilvl="0">
      <w:start w:val="1"/>
      <w:numFmt w:val="bullet"/>
      <w:lvlText w:val="-"/>
      <w:lvlJc w:val="left"/>
      <w:pPr>
        <w:ind w:left="157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4"/>
  </w:num>
  <w:num w:numId="5">
    <w:abstractNumId w:val="19"/>
  </w:num>
  <w:num w:numId="6">
    <w:abstractNumId w:val="7"/>
  </w:num>
  <w:num w:numId="7">
    <w:abstractNumId w:val="6"/>
  </w:num>
  <w:num w:numId="8">
    <w:abstractNumId w:val="11"/>
  </w:num>
  <w:num w:numId="9">
    <w:abstractNumId w:val="15"/>
  </w:num>
  <w:num w:numId="10">
    <w:abstractNumId w:val="18"/>
  </w:num>
  <w:num w:numId="11">
    <w:abstractNumId w:val="23"/>
  </w:num>
  <w:num w:numId="12">
    <w:abstractNumId w:val="22"/>
  </w:num>
  <w:num w:numId="13">
    <w:abstractNumId w:val="9"/>
  </w:num>
  <w:num w:numId="14">
    <w:abstractNumId w:val="12"/>
  </w:num>
  <w:num w:numId="15">
    <w:abstractNumId w:val="8"/>
  </w:num>
  <w:num w:numId="16">
    <w:abstractNumId w:val="2"/>
  </w:num>
  <w:num w:numId="17">
    <w:abstractNumId w:val="4"/>
    <w:lvlOverride w:ilvl="0">
      <w:startOverride w:val="1"/>
    </w:lvlOverride>
  </w:num>
  <w:num w:numId="18">
    <w:abstractNumId w:val="13"/>
  </w:num>
  <w:num w:numId="19">
    <w:abstractNumId w:val="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label">
    <w:name w:val="labe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gi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E667EFB2-6D67-4C92-A6B7-0224072F60BF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30</cp:revision>
  <dcterms:created xsi:type="dcterms:W3CDTF">2025-05-12T17:34:00Z</dcterms:created>
  <dcterms:modified xsi:type="dcterms:W3CDTF">2026-06-12T19:55:47Z</dcterms:modified>
</cp:coreProperties>
</file>