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Senhor Presidente da Câmara Municipal de Franca.</w:t>
      </w:r>
    </w:p>
    <w:p w:rsidR="00000000" w:rsidRPr="00000000" w:rsidP="00000000" w14:paraId="00000002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3">
      <w:pPr>
        <w:spacing w:line="360" w:lineRule="auto"/>
        <w:jc w:val="center"/>
        <w:rPr>
          <w:rFonts w:ascii="Courier New" w:eastAsia="Courier New" w:hAnsi="Courier New" w:cs="Courier New"/>
          <w:b/>
          <w:bCs/>
          <w:sz w:val="22"/>
          <w:szCs w:val="22"/>
        </w:rPr>
      </w:pPr>
      <w:r w:rsidRPr="00000000">
        <w:rPr>
          <w:rFonts w:ascii="Courier New" w:eastAsia="Courier New" w:hAnsi="Courier New" w:cs="Courier New"/>
          <w:b/>
          <w:bCs/>
          <w:sz w:val="22"/>
          <w:szCs w:val="22"/>
          <w:rtl w:val="0"/>
        </w:rPr>
        <w:t>IND - Indicação Nº 1353/2026</w:t>
      </w:r>
    </w:p>
    <w:p w:rsidR="00000000" w:rsidRPr="00000000" w:rsidP="00000000" w14:paraId="00000004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5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Despacho</w:t>
      </w:r>
    </w:p>
    <w:p w:rsidR="00000000" w:rsidRPr="00000000" w:rsidP="00000000" w14:paraId="00000006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Encaminhe-se.</w:t>
      </w:r>
    </w:p>
    <w:p w:rsidR="00000000" w:rsidRPr="00000000" w:rsidP="00000000" w14:paraId="00000007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Sala das Sessões em,_______/_______/______.</w:t>
      </w:r>
    </w:p>
    <w:p w:rsidR="00000000" w:rsidRPr="00000000" w:rsidP="00000000" w14:paraId="00000008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9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_____________________________</w:t>
      </w:r>
    </w:p>
    <w:p w:rsidR="00000000" w:rsidRPr="00000000" w:rsidP="00000000" w14:paraId="0000000A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PRESIDENTE</w:t>
      </w:r>
    </w:p>
    <w:p w:rsidR="00000000" w:rsidRPr="00000000" w:rsidP="00000000" w14:paraId="0000000B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C">
      <w:pPr>
        <w:widowControl w:val="0"/>
        <w:spacing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 xml:space="preserve">INDICO ao Excelentíssimo Prefeito, Sr. Alexandre Augusto Ferreira, sua especial atenção no sentido de determinar ao setor competente, a realização de </w:t>
      </w:r>
      <w:r w:rsidRPr="00000000">
        <w:rPr>
          <w:rFonts w:ascii="Courier New" w:eastAsia="Courier New" w:hAnsi="Courier New" w:cs="Courier New"/>
          <w:b/>
          <w:bCs/>
          <w:sz w:val="22"/>
          <w:szCs w:val="22"/>
          <w:rtl w:val="0"/>
        </w:rPr>
        <w:t>manutenção preventiva e corretiva dos computadores, monitores e mouses utilizados na Unidade Básica de Saúde (UBS) do Jardim Paineiras</w:t>
      </w: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.</w:t>
      </w:r>
    </w:p>
    <w:p w:rsidR="00000000" w:rsidRPr="00000000" w:rsidP="00000000" w14:paraId="0000000D">
      <w:pPr>
        <w:widowControl w:val="0"/>
        <w:spacing w:before="240" w:after="240" w:line="360" w:lineRule="auto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  <w:r w:rsidRPr="00000000">
        <w:rPr>
          <w:rFonts w:ascii="Courier New" w:eastAsia="Courier New" w:hAnsi="Courier New" w:cs="Courier New"/>
          <w:b/>
          <w:bCs/>
          <w:sz w:val="22"/>
          <w:szCs w:val="22"/>
          <w:rtl w:val="0"/>
        </w:rPr>
        <w:t>JUSTIFICATIVA</w:t>
      </w:r>
    </w:p>
    <w:p w:rsidR="00000000" w:rsidRPr="00000000" w:rsidP="00000000" w14:paraId="0000000E">
      <w:pPr>
        <w:widowControl w:val="0"/>
        <w:spacing w:before="240" w:after="240" w:line="360" w:lineRule="auto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A presente indicação visa atender às solicitações de servidores e usuários da referida unidade de saúde, que relatam dificuldades decorrentes de falhas e problemas nos equipamentos de informática utilizados diariamente para o atendimento da população.</w:t>
      </w:r>
    </w:p>
    <w:p w:rsidR="00000000" w:rsidRPr="00000000" w:rsidP="00000000" w14:paraId="0000000F">
      <w:pPr>
        <w:widowControl w:val="0"/>
        <w:spacing w:before="240" w:after="240" w:line="360" w:lineRule="auto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Os computadores, monitores e mouses são ferramentas indispensáveis para o funcionamento dos serviços prestados pela UBS, sendo utilizados para cadastramento de pacientes, agendamentos, consultas a prontuários eletrônicos, emissão de documentos e demais atividades administrativas e assistenciais.</w:t>
      </w:r>
    </w:p>
    <w:p w:rsidR="00000000" w:rsidRPr="00000000" w:rsidP="00000000" w14:paraId="00000010">
      <w:pPr>
        <w:widowControl w:val="0"/>
        <w:spacing w:before="240" w:after="240" w:line="360" w:lineRule="auto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A ocorrência de defeitos, lentidão ou mau funcionamento desses equipamentos compromete a eficiência dos atendimentos, ocasiona atrasos nos serviços e gera transtornos tanto aos profissionais da saúde quanto aos munícipes que buscam atendimento na unidade.</w:t>
      </w:r>
    </w:p>
    <w:p w:rsidR="00000000" w:rsidRPr="00000000" w:rsidP="00000000" w14:paraId="00000011">
      <w:pPr>
        <w:widowControl w:val="0"/>
        <w:spacing w:before="240" w:after="240" w:line="360" w:lineRule="auto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Dessa forma, faz-se necessária a realização de vistoria técnica e a adoção das providências cabíveis para manutenção, reparo ou substituição dos equipamentos que apresentem problemas, garantindo melhores condições de trabalho aos servidores e maior qualidade no atendimento à população.</w:t>
      </w:r>
    </w:p>
    <w:p w:rsidR="00000000" w:rsidRPr="00000000" w:rsidP="00000000" w14:paraId="00000012">
      <w:pPr>
        <w:widowControl w:val="0"/>
        <w:spacing w:before="240" w:after="240" w:line="360" w:lineRule="auto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Ante o exposto, solicita-se especial atenção do Poder Executivo para o atendimento desta importante demanda.</w:t>
      </w:r>
    </w:p>
    <w:p w:rsidR="00000000" w:rsidRPr="00000000" w:rsidP="00000000" w14:paraId="00000013">
      <w:pPr>
        <w:widowControl w:val="0"/>
        <w:spacing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4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C</w:t>
      </w: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âmara Municipal de Franca, em 12 de junho de 2026.</w:t>
      </w:r>
    </w:p>
    <w:p w:rsidR="00000000" w:rsidRPr="00000000" w:rsidP="00000000" w14:paraId="00000015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6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7">
      <w:pPr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_________________</w:t>
      </w:r>
    </w:p>
    <w:p w:rsidR="00000000" w:rsidRPr="00000000" w:rsidP="00000000" w14:paraId="00000018">
      <w:pPr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Leandro Alves – O Patriota</w:t>
      </w:r>
    </w:p>
    <w:p w:rsidR="00000000" w:rsidRPr="00000000" w:rsidP="00000000" w14:paraId="00000019">
      <w:pPr>
        <w:jc w:val="center"/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Vereador</w:t>
      </w:r>
    </w:p>
    <w:p w:rsidR="00000000" w:rsidRPr="00000000" w:rsidP="00000000" w14:paraId="0000001A">
      <w:pPr>
        <w:jc w:val="center"/>
      </w:pPr>
      <w:r w:rsidRPr="00000000">
        <w:drawing>
          <wp:inline distT="0" distB="0" distL="0" distR="0">
            <wp:extent cx="293038" cy="28637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85430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3038" cy="28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 w:orient="portrait"/>
      <w:pgMar w:top="1418" w:right="1285" w:bottom="1418" w:left="1700" w:header="567" w:footer="284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  <w:font w:name="Cambria">
    <w:charset w:val="00"/>
    <w:family w:val="auto"/>
    <w:pitch w:val="default"/>
    <w:embedRegular r:id="rId1" w:fontKey="{B8F0597F-5418-470E-855E-096ABED9672B}"/>
  </w:font>
  <w:font w:name="Courier New">
    <w:charset w:val="00"/>
    <w:family w:val="auto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  <w:embedRegular r:id="rId2" w:fontKey="{819A1D95-7C4C-4700-B612-FB2D7A1858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8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0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  <w:tbl>
    <w:tblPr>
      <w:tblStyle w:val="Table3"/>
      <w:tblW w:w="9070" w:type="dxa"/>
      <w:jc w:val="center"/>
      <w:tblLayout w:type="fixed"/>
      <w:tblLook w:val="04A0"/>
    </w:tblPr>
    <w:tblGrid>
      <w:gridCol w:w="9070"/>
    </w:tblGrid>
    <w:tr>
      <w:tblPrEx>
        <w:tblW w:w="9070" w:type="dxa"/>
        <w:jc w:val="center"/>
        <w:tblLayout w:type="fixed"/>
        <w:tblLook w:val="04A0"/>
      </w:tblPrEx>
      <w:trPr>
        <w:cantSplit w:val="0"/>
        <w:tblHeader w:val="0"/>
        <w:jc w:val="center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31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0"/>
              <w:szCs w:val="10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2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3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Rua da Câmara, n.º 01 – Parque das Águas - CEP: 14401-306</w:t>
          </w:r>
        </w:p>
        <w:p w:rsidR="00000000" w:rsidRPr="00000000" w:rsidP="00000000" w14:paraId="00000034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 xml:space="preserve">Telefone: (16) 3713-1555 – </w: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DDG: 0800 940 1555</w:t>
          </w:r>
        </w:p>
        <w:p w:rsidR="00000000" w:rsidRPr="00000000" w:rsidP="00000000" w14:paraId="00000035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camara@franca.sp.leg.br</w:t>
          </w:r>
        </w:p>
        <w:p w:rsidR="00000000" w:rsidRPr="00000000" w:rsidP="00000000" w14:paraId="00000036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val="clear" w:color="auto" w:fill="auto"/>
              <w:vertAlign w:val="baseline"/>
              <w:rtl w:val="0"/>
            </w:rPr>
            <w:tab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begin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instrText>PAGE</w:instrTex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separate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end"/>
          </w:r>
        </w:p>
      </w:tc>
    </w:tr>
  </w:tbl>
  <w:p w:rsidR="00000000" w:rsidRPr="00000000" w:rsidP="00000000" w14:paraId="00000037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left" w:pos="2145"/>
        <w:tab w:val="center" w:pos="4252"/>
        <w:tab w:val="center" w:pos="4819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9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  <w:tbl>
    <w:tblPr>
      <w:tblStyle w:val="Table4"/>
      <w:tblW w:w="9070" w:type="dxa"/>
      <w:jc w:val="center"/>
      <w:tblLayout w:type="fixed"/>
      <w:tblLook w:val="04A0"/>
    </w:tblPr>
    <w:tblGrid>
      <w:gridCol w:w="9070"/>
    </w:tblGrid>
    <w:tr>
      <w:tblPrEx>
        <w:tblW w:w="9070" w:type="dxa"/>
        <w:jc w:val="center"/>
        <w:tblLayout w:type="fixed"/>
        <w:tblLook w:val="04A0"/>
      </w:tblPrEx>
      <w:trPr>
        <w:cantSplit w:val="0"/>
        <w:tblHeader w:val="0"/>
        <w:jc w:val="center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3A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0"/>
              <w:szCs w:val="10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Rua da Câmara, n.º 01 – Parque das Águas - CEP: 14401-306</w:t>
          </w:r>
        </w:p>
        <w:p w:rsidR="00000000" w:rsidRPr="00000000" w:rsidP="00000000" w14:paraId="0000003D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 xml:space="preserve">Telefone: (16) 3713-1555 – </w: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DDG: 0800 940 1555</w:t>
          </w:r>
        </w:p>
        <w:p w:rsidR="00000000" w:rsidRPr="00000000" w:rsidP="00000000" w14:paraId="0000003E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camara@franca.sp.leg.br</w:t>
          </w:r>
        </w:p>
        <w:p w:rsidR="00000000" w:rsidRPr="00000000" w:rsidP="00000000" w14:paraId="0000003F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val="clear" w:color="auto" w:fill="auto"/>
              <w:vertAlign w:val="baseline"/>
              <w:rtl w:val="0"/>
            </w:rPr>
            <w:tab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begin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instrText>PAGE</w:instrTex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separate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end"/>
          </w:r>
        </w:p>
      </w:tc>
    </w:tr>
  </w:tbl>
  <w:p w:rsidR="00000000" w:rsidRPr="00000000" w:rsidP="00000000" w14:paraId="00000040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left" w:pos="2145"/>
        <w:tab w:val="center" w:pos="4252"/>
        <w:tab w:val="center" w:pos="4819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5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B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Courier New" w:eastAsia="Courier New" w:hAnsi="Courier New" w:cs="Courier New"/>
        <w:sz w:val="22"/>
        <w:szCs w:val="22"/>
      </w:rPr>
    </w:pPr>
  </w:p>
  <w:tbl>
    <w:tblPr>
      <w:tblStyle w:val="Table1"/>
      <w:tblW w:w="9070" w:type="dxa"/>
      <w:jc w:val="left"/>
      <w:tblInd w:w="-108" w:type="dxa"/>
      <w:tblLayout w:type="fixed"/>
      <w:tblLook w:val="04A0"/>
    </w:tblPr>
    <w:tblGrid>
      <w:gridCol w:w="1452"/>
      <w:gridCol w:w="5716"/>
      <w:gridCol w:w="1902"/>
    </w:tblGrid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835025" cy="720090"/>
                <wp:effectExtent l="0" t="0" r="0" b="0"/>
                <wp:docPr id="3" name="image3.jpg" descr="G:\brasãofranc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0386356" name="image3.jpg" descr="G:\brasãofranca.jpg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025" cy="72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D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  <w:rtl w:val="0"/>
            </w:rPr>
            <w:t>CÂMARA MUNICIPAL DE FRANCA</w:t>
          </w:r>
        </w:p>
        <w:p w:rsidR="00000000" w:rsidRPr="00000000" w:rsidP="00000000" w14:paraId="0000001E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  <w:rtl w:val="0"/>
            </w:rPr>
            <w:t>ESTADO DE SÃO PAULO</w:t>
          </w:r>
        </w:p>
        <w:p w:rsidR="00000000" w:rsidRPr="00000000" w:rsidP="00000000" w14:paraId="0000001F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www.franca.sp.leg.br</w:t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0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1069340" cy="685800"/>
                <wp:effectExtent l="0" t="0" r="0" b="0"/>
                <wp:docPr id="2" name="image2.jpg" descr="C:\Users\paulohenrique\Documents\Logotipo oficial Câmara Municipal de Franca\JPG\VERTICAL\ORIGINA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3615971" name="image2.jpg" descr="C:\Users\paulohenrique\Documents\Logotipo oficial Câmara Municipal de Franca\JPG\VERTICAL\ORIGINAL.jpg"/>
                        <pic:cNvPicPr/>
                      </pic:nvPicPr>
                      <pic:blipFill>
                        <a:blip xmlns:r="http://schemas.openxmlformats.org/officeDocument/2006/relationships" r:embed="rId2"/>
                        <a:srcRect l="12696" t="25861" r="12537" b="261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34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rHeight w:val="57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1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25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44"/>
              <w:szCs w:val="44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2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3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Courier New" w:eastAsia="Courier New" w:hAnsi="Courier New" w:cs="Courier New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</w:tc>
    </w:tr>
  </w:tbl>
  <w:p w:rsidR="00000000" w:rsidRPr="00000000" w:rsidP="00000000" w14:paraId="00000024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6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  <w:tbl>
    <w:tblPr>
      <w:tblStyle w:val="Table2"/>
      <w:tblW w:w="9070" w:type="dxa"/>
      <w:jc w:val="left"/>
      <w:tblInd w:w="-108" w:type="dxa"/>
      <w:tblLayout w:type="fixed"/>
      <w:tblLook w:val="04A0"/>
    </w:tblPr>
    <w:tblGrid>
      <w:gridCol w:w="1452"/>
      <w:gridCol w:w="5716"/>
      <w:gridCol w:w="1902"/>
    </w:tblGrid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7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835025" cy="720090"/>
                <wp:effectExtent l="0" t="0" r="0" b="0"/>
                <wp:docPr id="5" name="image3.jpg" descr="G:\brasãofranc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2539609" name="image3.jpg" descr="G:\brasãofranca.jpg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025" cy="72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8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  <w:rtl w:val="0"/>
            </w:rPr>
            <w:t>CÂMARA MUNICIPAL DE FRANCA</w:t>
          </w:r>
        </w:p>
        <w:p w:rsidR="00000000" w:rsidRPr="00000000" w:rsidP="00000000" w14:paraId="00000029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  <w:rtl w:val="0"/>
            </w:rPr>
            <w:t>ESTADO DE SÃO PAULO</w:t>
          </w:r>
        </w:p>
        <w:p w:rsidR="00000000" w:rsidRPr="00000000" w:rsidP="00000000" w14:paraId="0000002A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www.franca.sp.leg.br</w:t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1069340" cy="685800"/>
                <wp:effectExtent l="0" t="0" r="0" b="0"/>
                <wp:docPr id="4" name="image2.jpg" descr="C:\Users\paulohenrique\Documents\Logotipo oficial Câmara Municipal de Franca\JPG\VERTICAL\ORIGINA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8192103" name="image2.jpg" descr="C:\Users\paulohenrique\Documents\Logotipo oficial Câmara Municipal de Franca\JPG\VERTICAL\ORIGINAL.jpg"/>
                        <pic:cNvPicPr/>
                      </pic:nvPicPr>
                      <pic:blipFill>
                        <a:blip xmlns:r="http://schemas.openxmlformats.org/officeDocument/2006/relationships" r:embed="rId2"/>
                        <a:srcRect l="12696" t="25861" r="12537" b="261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34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25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44"/>
              <w:szCs w:val="44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D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E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Courier New" w:eastAsia="Courier New" w:hAnsi="Courier New" w:cs="Courier New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</w:tc>
    </w:tr>
  </w:tbl>
  <w:p w:rsidR="00000000" w:rsidRPr="00000000" w:rsidP="00000000" w14:paraId="0000002F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4"/>
        <w:szCs w:val="24"/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rFonts w:ascii="Arial" w:eastAsia="Arial" w:hAnsi="Arial" w:cs="Arial"/>
      <w:color w:val="366091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rFonts w:ascii="Arial" w:eastAsia="Arial" w:hAnsi="Arial" w:cs="Arial"/>
      <w:color w:val="36609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609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rFonts w:ascii="Arial" w:eastAsia="Arial" w:hAnsi="Arial" w:cs="Arial"/>
      <w:color w:val="36609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Arial" w:eastAsia="Arial" w:hAnsi="Arial" w:cs="Arial"/>
      <w:sz w:val="56"/>
      <w:szCs w:val="56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2">
    <w:name w:val="Table2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3">
    <w:name w:val="Table3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4">
    <w:name w:val="Table4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