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9126A" w:rsidRPr="00B278F9" w:rsidP="0099126A" w14:paraId="6555F8CE" w14:textId="77777777">
      <w:pPr>
        <w:tabs>
          <w:tab w:val="left" w:pos="7230"/>
        </w:tabs>
        <w:spacing w:before="136" w:line="360" w:lineRule="auto"/>
        <w:ind w:left="1985" w:right="2271"/>
        <w:jc w:val="center"/>
        <w:rPr>
          <w:b/>
          <w:bCs/>
          <w:sz w:val="32"/>
          <w:szCs w:val="32"/>
        </w:rPr>
      </w:pPr>
      <w:r w:rsidRPr="00B278F9">
        <w:rPr>
          <w:b/>
          <w:bCs/>
          <w:sz w:val="32"/>
          <w:szCs w:val="32"/>
        </w:rPr>
        <w:t>POR - Portaria Nº 28/2026</w:t>
      </w:r>
    </w:p>
    <w:p w:rsidR="001C3DCD" w:rsidRPr="00C7255F" w:rsidP="00C7255F" w14:paraId="2E36F0D2" w14:textId="77777777">
      <w:pPr>
        <w:spacing w:line="360" w:lineRule="auto"/>
        <w:ind w:left="1843" w:right="1559"/>
        <w:jc w:val="both"/>
        <w:rPr>
          <w:rFonts w:ascii="Arial" w:hAnsi="Arial" w:cs="Arial"/>
          <w:u w:val="single"/>
        </w:rPr>
      </w:pPr>
      <w:r w:rsidRPr="00C7255F">
        <w:rPr>
          <w:rFonts w:ascii="Arial" w:hAnsi="Arial" w:cs="Arial"/>
        </w:rPr>
        <w:t>Dispõe sobre a NOMEAÇÃO para cargo em comissão de Assessor Parlamentar</w:t>
      </w:r>
      <w:r w:rsidRPr="00C7255F" w:rsidR="00C7255F">
        <w:rPr>
          <w:rFonts w:ascii="Arial" w:hAnsi="Arial" w:cs="Arial"/>
        </w:rPr>
        <w:t xml:space="preserve">, </w:t>
      </w:r>
      <w:r w:rsidRPr="0099126A" w:rsidR="0099126A">
        <w:rPr>
          <w:rFonts w:ascii="Arial" w:hAnsi="Arial" w:cs="Arial"/>
        </w:rPr>
        <w:t>Alvaro Dana Berteli</w:t>
      </w:r>
      <w:r w:rsidRPr="00C7255F">
        <w:rPr>
          <w:rFonts w:ascii="Arial" w:hAnsi="Arial" w:cs="Arial"/>
        </w:rPr>
        <w:t>.</w:t>
      </w:r>
    </w:p>
    <w:p w:rsidR="001C3DCD" w:rsidRPr="00C7255F" w14:paraId="0CC1770B" w14:textId="77777777">
      <w:pPr>
        <w:spacing w:line="360" w:lineRule="auto"/>
        <w:jc w:val="center"/>
        <w:rPr>
          <w:rFonts w:ascii="Arial" w:hAnsi="Arial" w:cs="Arial"/>
          <w:b/>
          <w:sz w:val="2"/>
          <w:szCs w:val="2"/>
          <w:u w:val="single"/>
        </w:rPr>
      </w:pPr>
    </w:p>
    <w:p w:rsidR="001C3DCD" w:rsidRPr="00C7255F" w14:paraId="750090CC" w14:textId="77777777">
      <w:pPr>
        <w:spacing w:line="360" w:lineRule="auto"/>
        <w:jc w:val="both"/>
        <w:rPr>
          <w:rFonts w:ascii="Arial" w:hAnsi="Arial" w:cs="Arial"/>
        </w:rPr>
      </w:pPr>
    </w:p>
    <w:p w:rsidR="001C3DCD" w:rsidRPr="00C7255F" w:rsidP="00C7255F" w14:paraId="31BFDDF8" w14:textId="77777777">
      <w:pPr>
        <w:spacing w:line="360" w:lineRule="auto"/>
        <w:ind w:firstLine="1418"/>
        <w:jc w:val="both"/>
        <w:rPr>
          <w:rFonts w:ascii="Arial" w:hAnsi="Arial" w:cs="Arial"/>
        </w:rPr>
      </w:pPr>
      <w:r w:rsidRPr="00C7255F">
        <w:rPr>
          <w:rFonts w:ascii="Arial" w:hAnsi="Arial" w:cs="Arial"/>
        </w:rPr>
        <w:t>Considerando a Resolução nº 533/2015, que criou no quadro de pessoal da Câmara Municipal de Franca 30 (trinta) cargos de provimento em comissão de Assessor Parlamentar, de livre nomeação da Presidência da Câmara, após indicação do vereador, para exercer funções em seu gabinete;</w:t>
      </w:r>
    </w:p>
    <w:p w:rsidR="001C3DCD" w:rsidRPr="00C7255F" w:rsidP="00C7255F" w14:paraId="28B33050" w14:textId="77777777">
      <w:pPr>
        <w:spacing w:line="360" w:lineRule="auto"/>
        <w:ind w:firstLine="1418"/>
        <w:jc w:val="both"/>
        <w:rPr>
          <w:rFonts w:ascii="Arial" w:hAnsi="Arial" w:cs="Arial"/>
        </w:rPr>
      </w:pPr>
      <w:r w:rsidRPr="00C7255F">
        <w:rPr>
          <w:rFonts w:ascii="Arial" w:hAnsi="Arial" w:cs="Arial"/>
        </w:rPr>
        <w:t xml:space="preserve">Considerando que no Procedimento Interno nº 2/2025 verifica-se a regularidade da documentação </w:t>
      </w:r>
      <w:r w:rsidR="00F81354">
        <w:rPr>
          <w:rFonts w:ascii="Arial" w:hAnsi="Arial" w:cs="Arial"/>
        </w:rPr>
        <w:t>do</w:t>
      </w:r>
      <w:r w:rsidRPr="00C7255F">
        <w:rPr>
          <w:rFonts w:ascii="Arial" w:hAnsi="Arial" w:cs="Arial"/>
        </w:rPr>
        <w:t xml:space="preserve"> cidadão indicad</w:t>
      </w:r>
      <w:r w:rsidR="0099126A">
        <w:rPr>
          <w:rFonts w:ascii="Arial" w:hAnsi="Arial" w:cs="Arial"/>
        </w:rPr>
        <w:t>a</w:t>
      </w:r>
      <w:r w:rsidRPr="00C7255F">
        <w:rPr>
          <w:rFonts w:ascii="Arial" w:hAnsi="Arial" w:cs="Arial"/>
        </w:rPr>
        <w:t xml:space="preserve"> pelo vereador</w:t>
      </w:r>
      <w:r w:rsidR="0099126A">
        <w:rPr>
          <w:rFonts w:ascii="Arial" w:hAnsi="Arial" w:cs="Arial"/>
        </w:rPr>
        <w:t xml:space="preserve">a </w:t>
      </w:r>
      <w:r w:rsidRPr="0099126A" w:rsidR="0099126A">
        <w:rPr>
          <w:rFonts w:ascii="Arial" w:hAnsi="Arial" w:cs="Arial"/>
        </w:rPr>
        <w:t>Marilia Angélica Martins</w:t>
      </w:r>
      <w:r w:rsidR="0099126A">
        <w:rPr>
          <w:rFonts w:ascii="Arial" w:hAnsi="Arial" w:cs="Arial"/>
        </w:rPr>
        <w:t xml:space="preserve"> </w:t>
      </w:r>
      <w:r w:rsidRPr="00C7255F">
        <w:rPr>
          <w:rFonts w:ascii="Arial" w:hAnsi="Arial" w:cs="Arial"/>
        </w:rPr>
        <w:t>para o cargo em comissão de Assessor Parlamentar, conforme os Ato da Presidência nº 2/201</w:t>
      </w:r>
      <w:r w:rsidR="00867DEB">
        <w:rPr>
          <w:rFonts w:ascii="Arial" w:hAnsi="Arial" w:cs="Arial"/>
        </w:rPr>
        <w:t>8</w:t>
      </w:r>
      <w:r w:rsidRPr="00C7255F">
        <w:rPr>
          <w:rFonts w:ascii="Arial" w:hAnsi="Arial" w:cs="Arial"/>
        </w:rPr>
        <w:t>, e 0</w:t>
      </w:r>
      <w:r w:rsidR="00867DEB">
        <w:rPr>
          <w:rFonts w:ascii="Arial" w:hAnsi="Arial" w:cs="Arial"/>
        </w:rPr>
        <w:t>5</w:t>
      </w:r>
      <w:r w:rsidRPr="00C7255F">
        <w:rPr>
          <w:rFonts w:ascii="Arial" w:hAnsi="Arial" w:cs="Arial"/>
        </w:rPr>
        <w:t>/2025;</w:t>
      </w:r>
    </w:p>
    <w:p w:rsidR="001C3DCD" w:rsidRPr="00C7255F" w:rsidP="00C7255F" w14:paraId="7D512FE5" w14:textId="77777777">
      <w:pPr>
        <w:spacing w:line="360" w:lineRule="auto"/>
        <w:ind w:firstLine="1418"/>
        <w:jc w:val="both"/>
        <w:rPr>
          <w:rFonts w:ascii="Arial" w:hAnsi="Arial" w:cs="Arial"/>
        </w:rPr>
      </w:pPr>
      <w:r w:rsidRPr="00C7255F">
        <w:rPr>
          <w:rFonts w:ascii="Arial" w:hAnsi="Arial" w:cs="Arial"/>
        </w:rPr>
        <w:t xml:space="preserve">O </w:t>
      </w:r>
      <w:r w:rsidRPr="00C7255F">
        <w:rPr>
          <w:rFonts w:ascii="Arial" w:hAnsi="Arial" w:cs="Arial"/>
          <w:b/>
        </w:rPr>
        <w:t xml:space="preserve">Vereador </w:t>
      </w:r>
      <w:r w:rsidRPr="00C7255F" w:rsidR="00C7255F">
        <w:rPr>
          <w:rFonts w:ascii="Arial" w:hAnsi="Arial" w:cs="Arial"/>
          <w:b/>
        </w:rPr>
        <w:t xml:space="preserve">Fransérgio Garcia Braz </w:t>
      </w:r>
      <w:r w:rsidRPr="00C7255F">
        <w:rPr>
          <w:rFonts w:ascii="Arial" w:hAnsi="Arial" w:cs="Arial"/>
        </w:rPr>
        <w:t>Presidente da Câmara Municipal de Franca, Estado de São Paulo, no uso de suas atribuições legais, baixa a seguinte</w:t>
      </w:r>
    </w:p>
    <w:p w:rsidR="001C3DCD" w:rsidRPr="00C7255F" w14:paraId="2EA7654B" w14:textId="77777777">
      <w:pPr>
        <w:spacing w:line="360" w:lineRule="auto"/>
        <w:jc w:val="both"/>
        <w:rPr>
          <w:rFonts w:ascii="Arial" w:hAnsi="Arial" w:cs="Arial"/>
          <w:sz w:val="4"/>
          <w:szCs w:val="4"/>
        </w:rPr>
      </w:pPr>
    </w:p>
    <w:p w:rsidR="001C3DCD" w:rsidRPr="00C7255F" w14:paraId="66E5C6E2" w14:textId="77777777">
      <w:pPr>
        <w:spacing w:line="360" w:lineRule="auto"/>
        <w:jc w:val="center"/>
        <w:rPr>
          <w:rFonts w:ascii="Arial" w:hAnsi="Arial" w:cs="Arial"/>
          <w:b/>
          <w:sz w:val="28"/>
        </w:rPr>
      </w:pPr>
      <w:r w:rsidRPr="00C7255F">
        <w:rPr>
          <w:rFonts w:ascii="Arial" w:hAnsi="Arial" w:cs="Arial"/>
          <w:b/>
          <w:sz w:val="28"/>
        </w:rPr>
        <w:t>P O R T A R I A:</w:t>
      </w:r>
    </w:p>
    <w:p w:rsidR="001C3DCD" w:rsidRPr="00C7255F" w14:paraId="180BC7BC" w14:textId="77777777">
      <w:pPr>
        <w:spacing w:line="360" w:lineRule="auto"/>
        <w:jc w:val="center"/>
        <w:rPr>
          <w:rFonts w:ascii="Arial" w:hAnsi="Arial" w:cs="Arial"/>
          <w:b/>
          <w:sz w:val="28"/>
        </w:rPr>
      </w:pPr>
    </w:p>
    <w:p w:rsidR="001C3DCD" w:rsidRPr="00C7255F" w:rsidP="00C7255F" w14:paraId="16FA45E6" w14:textId="77777777">
      <w:pPr>
        <w:spacing w:line="360" w:lineRule="auto"/>
        <w:jc w:val="both"/>
        <w:rPr>
          <w:rFonts w:ascii="Arial" w:hAnsi="Arial" w:cs="Arial"/>
        </w:rPr>
      </w:pPr>
      <w:r w:rsidRPr="00C7255F">
        <w:rPr>
          <w:rFonts w:ascii="Arial" w:hAnsi="Arial" w:cs="Arial"/>
          <w:b/>
        </w:rPr>
        <w:t>Art. 1º.</w:t>
      </w:r>
      <w:r w:rsidRPr="00C7255F">
        <w:rPr>
          <w:rFonts w:ascii="Arial" w:hAnsi="Arial" w:cs="Arial"/>
        </w:rPr>
        <w:t xml:space="preserve"> Fica NOMEADO</w:t>
      </w:r>
      <w:r w:rsidRPr="00C7255F" w:rsidR="00C7255F">
        <w:rPr>
          <w:rFonts w:ascii="Arial" w:hAnsi="Arial" w:cs="Arial"/>
        </w:rPr>
        <w:t xml:space="preserve">, a partir de 26 de janeiro de 2026, </w:t>
      </w:r>
      <w:r w:rsidRPr="00C7255F">
        <w:rPr>
          <w:rFonts w:ascii="Arial" w:hAnsi="Arial" w:cs="Arial"/>
        </w:rPr>
        <w:t>para o cargo em comissão de Assessor Parlamentar</w:t>
      </w:r>
      <w:r w:rsidRPr="00C7255F" w:rsidR="00C7255F">
        <w:rPr>
          <w:rFonts w:ascii="Arial" w:hAnsi="Arial" w:cs="Arial"/>
        </w:rPr>
        <w:t>,</w:t>
      </w:r>
      <w:r w:rsidRPr="00C7255F">
        <w:rPr>
          <w:rFonts w:ascii="Arial" w:hAnsi="Arial" w:cs="Arial"/>
        </w:rPr>
        <w:t xml:space="preserve"> atendendo à indicação do vereador, conforme Procedimento Interno nº 2/2025</w:t>
      </w:r>
      <w:r w:rsidRPr="00C7255F" w:rsidR="00C7255F">
        <w:rPr>
          <w:rFonts w:ascii="Arial" w:hAnsi="Arial" w:cs="Arial"/>
        </w:rPr>
        <w:t xml:space="preserve">, </w:t>
      </w:r>
      <w:r w:rsidR="00867DEB">
        <w:rPr>
          <w:rFonts w:ascii="Arial" w:hAnsi="Arial" w:cs="Arial"/>
        </w:rPr>
        <w:t xml:space="preserve">o senhor </w:t>
      </w:r>
      <w:r w:rsidRPr="0099126A" w:rsidR="0099126A">
        <w:rPr>
          <w:rFonts w:ascii="Arial" w:hAnsi="Arial" w:cs="Arial"/>
        </w:rPr>
        <w:t>Alvaro Dana Berteli</w:t>
      </w:r>
      <w:r w:rsidRPr="00C7255F" w:rsidR="00867DEB">
        <w:rPr>
          <w:rFonts w:ascii="Arial" w:hAnsi="Arial" w:cs="Arial"/>
        </w:rPr>
        <w:t xml:space="preserve">, </w:t>
      </w:r>
      <w:r w:rsidRPr="00C7255F" w:rsidR="00C7255F">
        <w:rPr>
          <w:rFonts w:ascii="Arial" w:hAnsi="Arial" w:cs="Arial"/>
        </w:rPr>
        <w:t>para exercer suas atividades no Gabinete d</w:t>
      </w:r>
      <w:r w:rsidR="0099126A">
        <w:rPr>
          <w:rFonts w:ascii="Arial" w:hAnsi="Arial" w:cs="Arial"/>
        </w:rPr>
        <w:t>a</w:t>
      </w:r>
      <w:r w:rsidRPr="00C7255F" w:rsidR="00C7255F">
        <w:rPr>
          <w:rFonts w:ascii="Arial" w:hAnsi="Arial" w:cs="Arial"/>
        </w:rPr>
        <w:t xml:space="preserve"> vereador</w:t>
      </w:r>
      <w:r w:rsidR="0099126A">
        <w:rPr>
          <w:rFonts w:ascii="Arial" w:hAnsi="Arial" w:cs="Arial"/>
        </w:rPr>
        <w:t>a</w:t>
      </w:r>
      <w:r w:rsidRPr="00C7255F" w:rsidR="00C7255F">
        <w:rPr>
          <w:rFonts w:ascii="Arial" w:hAnsi="Arial" w:cs="Arial"/>
        </w:rPr>
        <w:t xml:space="preserve"> </w:t>
      </w:r>
      <w:r w:rsidRPr="0099126A" w:rsidR="0099126A">
        <w:rPr>
          <w:rFonts w:ascii="Arial" w:hAnsi="Arial" w:cs="Arial"/>
        </w:rPr>
        <w:t>Marilia Angélica Martins</w:t>
      </w:r>
      <w:r w:rsidRPr="00C7255F">
        <w:rPr>
          <w:rFonts w:ascii="Arial" w:hAnsi="Arial" w:cs="Arial"/>
        </w:rPr>
        <w:t>:</w:t>
      </w:r>
    </w:p>
    <w:p w:rsidR="001C3DCD" w:rsidRPr="00C7255F" w:rsidP="00C7255F" w14:paraId="1A5850CA" w14:textId="77777777">
      <w:pPr>
        <w:spacing w:line="360" w:lineRule="auto"/>
        <w:jc w:val="both"/>
        <w:rPr>
          <w:rFonts w:ascii="Arial" w:hAnsi="Arial" w:cs="Arial"/>
        </w:rPr>
      </w:pPr>
      <w:r w:rsidRPr="00C7255F">
        <w:rPr>
          <w:rFonts w:ascii="Arial" w:hAnsi="Arial" w:cs="Arial"/>
          <w:b/>
        </w:rPr>
        <w:t>Art. 2º</w:t>
      </w:r>
      <w:r w:rsidRPr="00C7255F">
        <w:rPr>
          <w:rFonts w:ascii="Arial" w:hAnsi="Arial" w:cs="Arial"/>
        </w:rPr>
        <w:t>. Esta Portaria entra em vigor</w:t>
      </w:r>
      <w:r w:rsidR="0099126A">
        <w:rPr>
          <w:rFonts w:ascii="Arial" w:hAnsi="Arial" w:cs="Arial"/>
        </w:rPr>
        <w:t xml:space="preserve"> a partir de</w:t>
      </w:r>
      <w:r w:rsidRPr="00C7255F">
        <w:rPr>
          <w:rFonts w:ascii="Arial" w:hAnsi="Arial" w:cs="Arial"/>
        </w:rPr>
        <w:t xml:space="preserve"> </w:t>
      </w:r>
      <w:r w:rsidRPr="0099126A" w:rsidR="0099126A">
        <w:rPr>
          <w:rFonts w:ascii="Arial" w:hAnsi="Arial" w:cs="Arial"/>
        </w:rPr>
        <w:t>02 de março de 2026</w:t>
      </w:r>
    </w:p>
    <w:p w:rsidR="001C3DCD" w:rsidRPr="00C7255F" w14:paraId="49200CC1" w14:textId="77777777">
      <w:pPr>
        <w:tabs>
          <w:tab w:val="left" w:pos="5792"/>
        </w:tabs>
        <w:spacing w:line="360" w:lineRule="auto"/>
        <w:jc w:val="both"/>
        <w:rPr>
          <w:rFonts w:ascii="Arial" w:hAnsi="Arial" w:cs="Arial"/>
        </w:rPr>
      </w:pPr>
      <w:r w:rsidRPr="00C7255F">
        <w:rPr>
          <w:rFonts w:ascii="Arial" w:hAnsi="Arial" w:cs="Arial"/>
        </w:rPr>
        <w:tab/>
      </w:r>
    </w:p>
    <w:p w:rsidR="001C3DCD" w:rsidRPr="00C7255F" w14:paraId="6D962ADE" w14:textId="3A5B421E">
      <w:pPr>
        <w:spacing w:line="360" w:lineRule="auto"/>
        <w:jc w:val="center"/>
        <w:rPr>
          <w:rFonts w:ascii="Arial" w:hAnsi="Arial" w:cs="Arial"/>
        </w:rPr>
      </w:pPr>
      <w:r w:rsidRPr="00C7255F">
        <w:rPr>
          <w:rFonts w:ascii="Arial" w:hAnsi="Arial" w:cs="Arial"/>
        </w:rPr>
        <w:t xml:space="preserve">Câmara Municipal de Franca, em </w:t>
      </w:r>
      <w:r w:rsidR="0099126A">
        <w:rPr>
          <w:rFonts w:ascii="Arial" w:hAnsi="Arial" w:cs="Arial"/>
        </w:rPr>
        <w:t>27</w:t>
      </w:r>
      <w:r w:rsidRPr="00C7255F">
        <w:rPr>
          <w:rFonts w:ascii="Arial" w:hAnsi="Arial" w:cs="Arial"/>
        </w:rPr>
        <w:t xml:space="preserve"> de </w:t>
      </w:r>
      <w:r w:rsidR="00A5145A">
        <w:rPr>
          <w:rFonts w:ascii="Arial" w:hAnsi="Arial" w:cs="Arial"/>
        </w:rPr>
        <w:t>fevere</w:t>
      </w:r>
      <w:r w:rsidRPr="00C7255F" w:rsidR="00C7255F">
        <w:rPr>
          <w:rFonts w:ascii="Arial" w:hAnsi="Arial" w:cs="Arial"/>
        </w:rPr>
        <w:t>ir</w:t>
      </w:r>
      <w:r w:rsidRPr="00C7255F">
        <w:rPr>
          <w:rFonts w:ascii="Arial" w:hAnsi="Arial" w:cs="Arial"/>
        </w:rPr>
        <w:t>o de 202</w:t>
      </w:r>
      <w:r w:rsidRPr="00C7255F" w:rsidR="00C7255F">
        <w:rPr>
          <w:rFonts w:ascii="Arial" w:hAnsi="Arial" w:cs="Arial"/>
        </w:rPr>
        <w:t>6</w:t>
      </w:r>
      <w:r w:rsidRPr="00C7255F">
        <w:rPr>
          <w:rFonts w:ascii="Arial" w:hAnsi="Arial" w:cs="Arial"/>
        </w:rPr>
        <w:t>.</w:t>
      </w:r>
    </w:p>
    <w:p w:rsidR="001C3DCD" w:rsidRPr="00C7255F" w14:paraId="34F76FEC" w14:textId="77777777">
      <w:pPr>
        <w:spacing w:line="360" w:lineRule="auto"/>
        <w:jc w:val="center"/>
        <w:rPr>
          <w:rFonts w:ascii="Arial" w:hAnsi="Arial" w:cs="Arial"/>
        </w:rPr>
      </w:pPr>
    </w:p>
    <w:p w:rsidR="001C3DCD" w:rsidRPr="00C7255F" w14:paraId="138D9285" w14:textId="77777777">
      <w:pPr>
        <w:spacing w:line="360" w:lineRule="auto"/>
        <w:jc w:val="center"/>
        <w:rPr>
          <w:rFonts w:ascii="Arial" w:hAnsi="Arial" w:cs="Arial"/>
        </w:rPr>
      </w:pPr>
      <w:r w:rsidRPr="00C7255F">
        <w:rPr>
          <w:rFonts w:ascii="Arial" w:hAnsi="Arial" w:cs="Arial"/>
          <w:b/>
        </w:rPr>
        <w:t>Fransérgio Garcia Braz</w:t>
      </w:r>
    </w:p>
    <w:p w:rsidR="001C3DCD" w:rsidRPr="00C7255F" w14:paraId="393AAD5E" w14:textId="77777777">
      <w:pPr>
        <w:jc w:val="center"/>
        <w:rPr>
          <w:rFonts w:ascii="Arial" w:hAnsi="Arial" w:cs="Arial"/>
        </w:rPr>
      </w:pPr>
      <w:r w:rsidRPr="00C7255F">
        <w:rPr>
          <w:rFonts w:ascii="Arial" w:hAnsi="Arial" w:cs="Arial"/>
          <w:b/>
        </w:rPr>
        <w:t>Presidente</w:t>
      </w:r>
    </w:p>
    <w:sectPr w:rsidSect="00867DEB">
      <w:headerReference w:type="default" r:id="rId4"/>
      <w:footerReference w:type="default" r:id="rId5"/>
      <w:pgSz w:w="11906" w:h="16838"/>
      <w:pgMar w:top="1804" w:right="1983" w:bottom="1570" w:left="1701" w:header="283" w:footer="283"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Noto Serif CJK SC">
    <w:altName w:val="SimSun"/>
    <w:charset w:val="86"/>
    <w:family w:val="roman"/>
    <w:pitch w:val="default"/>
  </w:font>
  <w:font w:name="Noto Sans Devanagari">
    <w:charset w:val="00"/>
    <w:family w:val="swiss"/>
    <w:pitch w:val="variable"/>
    <w:sig w:usb0="80008023" w:usb1="00002046"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Noto Sans"/>
    <w:charset w:val="00"/>
    <w:family w:val="roman"/>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071" w:type="dxa"/>
      <w:tblInd w:w="55" w:type="dxa"/>
      <w:tblCellMar>
        <w:top w:w="55" w:type="dxa"/>
        <w:left w:w="55" w:type="dxa"/>
        <w:bottom w:w="55" w:type="dxa"/>
        <w:right w:w="55" w:type="dxa"/>
      </w:tblCellMar>
      <w:tblLook w:val="04A0"/>
    </w:tblPr>
    <w:tblGrid>
      <w:gridCol w:w="9071"/>
    </w:tblGrid>
    <w:tr w14:paraId="450D8855" w14:textId="77777777">
      <w:tblPrEx>
        <w:tblW w:w="9071" w:type="dxa"/>
        <w:tblInd w:w="55" w:type="dxa"/>
        <w:tblCellMar>
          <w:top w:w="55" w:type="dxa"/>
          <w:left w:w="55" w:type="dxa"/>
          <w:bottom w:w="55" w:type="dxa"/>
          <w:right w:w="55" w:type="dxa"/>
        </w:tblCellMar>
        <w:tblLook w:val="04A0"/>
      </w:tblPrEx>
      <w:tc>
        <w:tcPr>
          <w:tcW w:w="9071" w:type="dxa"/>
          <w:tcBorders>
            <w:top w:val="single" w:sz="2" w:space="0" w:color="000000"/>
          </w:tcBorders>
        </w:tcPr>
        <w:p w:rsidR="001C3DCD" w14:paraId="5359AFE8" w14:textId="77777777">
          <w:pPr>
            <w:pStyle w:val="Footer"/>
            <w:rPr>
              <w:rFonts w:ascii="Liberation Sans" w:hAnsi="Liberation Sans"/>
              <w:b/>
            </w:rPr>
          </w:pPr>
          <w:r>
            <w:rPr>
              <w:rFonts w:ascii="Liberation Sans" w:hAnsi="Liberation Sans"/>
            </w:rPr>
            <w:t>Rua da Câmara, 01, Parque das Águas, Franca-SP, CEP: 14401-30</w:t>
          </w:r>
          <w:r>
            <w:rPr>
              <w:rFonts w:ascii="Liberation Sans" w:hAnsi="Liberation Sans"/>
              <w:b/>
            </w:rPr>
            <w:t>6</w:t>
          </w:r>
        </w:p>
        <w:p w:rsidR="001C3DCD" w14:paraId="32BE2E93" w14:textId="77777777">
          <w:pPr>
            <w:pStyle w:val="Footer"/>
            <w:rPr>
              <w:rFonts w:ascii="Liberation Sans" w:hAnsi="Liberation Sans"/>
            </w:rPr>
          </w:pPr>
          <w:r>
            <w:rPr>
              <w:rFonts w:ascii="Liberation Sans" w:hAnsi="Liberation Sans"/>
              <w:b/>
            </w:rPr>
            <w:t>Telefone:</w:t>
          </w:r>
          <w:r>
            <w:rPr>
              <w:rFonts w:ascii="Liberation Sans" w:hAnsi="Liberation Sans"/>
            </w:rPr>
            <w:t xml:space="preserve"> (16) 3713-1555 – </w:t>
          </w:r>
          <w:r>
            <w:rPr>
              <w:rFonts w:ascii="Liberation Sans" w:hAnsi="Liberation Sans"/>
              <w:b/>
            </w:rPr>
            <w:t>DDG:</w:t>
          </w:r>
          <w:r>
            <w:rPr>
              <w:rFonts w:ascii="Liberation Sans" w:hAnsi="Liberation Sans"/>
            </w:rPr>
            <w:t xml:space="preserve"> 0800 940 1555 – </w:t>
          </w:r>
          <w:r>
            <w:rPr>
              <w:rFonts w:ascii="Liberation Sans" w:hAnsi="Liberation Sans"/>
              <w:b/>
            </w:rPr>
            <w:t>E-mail:</w:t>
          </w:r>
          <w:r>
            <w:rPr>
              <w:rFonts w:ascii="Liberation Sans" w:hAnsi="Liberation Sans"/>
            </w:rPr>
            <w:t xml:space="preserve"> camara@franca.sp.leg.br</w:t>
          </w:r>
        </w:p>
      </w:tc>
    </w:tr>
  </w:tbl>
  <w:p w:rsidR="001C3DCD" w14:paraId="3333F0EF" w14:textId="77777777">
    <w:pPr>
      <w:pStyle w:val="Footer"/>
      <w:spacing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jc w:val="center"/>
      <w:tblCellMar>
        <w:top w:w="55" w:type="dxa"/>
        <w:left w:w="55" w:type="dxa"/>
        <w:bottom w:w="55" w:type="dxa"/>
        <w:right w:w="55" w:type="dxa"/>
      </w:tblCellMar>
      <w:tblLook w:val="04A0"/>
    </w:tblPr>
    <w:tblGrid>
      <w:gridCol w:w="1516"/>
      <w:gridCol w:w="4895"/>
      <w:gridCol w:w="1811"/>
    </w:tblGrid>
    <w:tr w14:paraId="16B2A2A8" w14:textId="77777777">
      <w:tblPrEx>
        <w:tblW w:w="5000" w:type="pct"/>
        <w:jc w:val="center"/>
        <w:tblCellMar>
          <w:top w:w="55" w:type="dxa"/>
          <w:left w:w="55" w:type="dxa"/>
          <w:bottom w:w="55" w:type="dxa"/>
          <w:right w:w="55" w:type="dxa"/>
        </w:tblCellMar>
        <w:tblLook w:val="04A0"/>
      </w:tblPrEx>
      <w:trPr>
        <w:jc w:val="center"/>
      </w:trPr>
      <w:tc>
        <w:tcPr>
          <w:tcW w:w="1541" w:type="dxa"/>
          <w:tcBorders>
            <w:bottom w:val="single" w:sz="2" w:space="0" w:color="000000"/>
          </w:tcBorders>
          <w:vAlign w:val="center"/>
        </w:tcPr>
        <w:p w:rsidR="001C3DCD" w14:paraId="5B83BF3A" w14:textId="77777777">
          <w:pPr>
            <w:pStyle w:val="Header"/>
            <w:spacing w:line="240" w:lineRule="auto"/>
          </w:pPr>
          <w:r>
            <w:rPr>
              <w:noProof/>
              <w:lang w:eastAsia="pt-BR" w:bidi="ar-SA"/>
            </w:rPr>
            <w:drawing>
              <wp:inline distT="0" distB="0" distL="0" distR="0">
                <wp:extent cx="835025" cy="720090"/>
                <wp:effectExtent l="0" t="0" r="0" b="0"/>
                <wp:docPr id="998601506" name="Figura1" descr="G:\brasãofr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G:\brasãofranca.jpg"/>
                        <pic:cNvPicPr>
                          <a:picLocks noChangeAspect="1" noChangeArrowheads="1"/>
                        </pic:cNvPicPr>
                      </pic:nvPicPr>
                      <pic:blipFill>
                        <a:blip xmlns:r="http://schemas.openxmlformats.org/officeDocument/2006/relationships" r:embed="rId1"/>
                        <a:stretch>
                          <a:fillRect/>
                        </a:stretch>
                      </pic:blipFill>
                      <pic:spPr>
                        <a:xfrm>
                          <a:off x="0" y="0"/>
                          <a:ext cx="835025" cy="720090"/>
                        </a:xfrm>
                        <a:prstGeom prst="rect">
                          <a:avLst/>
                        </a:prstGeom>
                      </pic:spPr>
                    </pic:pic>
                  </a:graphicData>
                </a:graphic>
              </wp:inline>
            </w:drawing>
          </w:r>
        </w:p>
      </w:tc>
      <w:tc>
        <w:tcPr>
          <w:tcW w:w="5715" w:type="dxa"/>
          <w:tcBorders>
            <w:bottom w:val="single" w:sz="2" w:space="0" w:color="000000"/>
          </w:tcBorders>
          <w:vAlign w:val="center"/>
        </w:tcPr>
        <w:p w:rsidR="001C3DCD" w14:paraId="684BF45A" w14:textId="77777777">
          <w:pPr>
            <w:pStyle w:val="Header"/>
            <w:rPr>
              <w:rFonts w:ascii="Liberation Sans" w:hAnsi="Liberation Sans"/>
              <w:b/>
              <w:bCs/>
              <w:sz w:val="32"/>
              <w:szCs w:val="32"/>
            </w:rPr>
          </w:pPr>
          <w:r>
            <w:rPr>
              <w:rFonts w:ascii="Liberation Sans" w:hAnsi="Liberation Sans"/>
              <w:b/>
              <w:bCs/>
              <w:sz w:val="32"/>
              <w:szCs w:val="32"/>
            </w:rPr>
            <w:t>CÂMARA MUNICIPAL DE FRANCA</w:t>
          </w:r>
        </w:p>
        <w:p w:rsidR="001C3DCD" w14:paraId="44EA0A32" w14:textId="77777777">
          <w:pPr>
            <w:pStyle w:val="Header"/>
            <w:rPr>
              <w:rFonts w:ascii="Liberation Sans" w:hAnsi="Liberation Sans"/>
            </w:rPr>
          </w:pPr>
          <w:r>
            <w:rPr>
              <w:rFonts w:ascii="Liberation Sans" w:hAnsi="Liberation Sans"/>
            </w:rPr>
            <w:t>ESTADO DE SÃO PAULO</w:t>
          </w:r>
        </w:p>
        <w:p w:rsidR="001C3DCD" w14:paraId="6195F069" w14:textId="77777777">
          <w:pPr>
            <w:pStyle w:val="Header"/>
            <w:rPr>
              <w:rFonts w:ascii="Liberation Sans" w:hAnsi="Liberation Sans"/>
              <w:sz w:val="20"/>
              <w:szCs w:val="20"/>
            </w:rPr>
          </w:pPr>
          <w:r>
            <w:rPr>
              <w:rFonts w:ascii="Liberation Sans" w:hAnsi="Liberation Sans"/>
              <w:sz w:val="20"/>
              <w:szCs w:val="20"/>
            </w:rPr>
            <w:t>franca.sp.leg.br</w:t>
          </w:r>
        </w:p>
      </w:tc>
      <w:tc>
        <w:tcPr>
          <w:tcW w:w="1815" w:type="dxa"/>
          <w:tcBorders>
            <w:bottom w:val="single" w:sz="2" w:space="0" w:color="000000"/>
          </w:tcBorders>
          <w:vAlign w:val="center"/>
        </w:tcPr>
        <w:p w:rsidR="001C3DCD" w14:paraId="5034DA97" w14:textId="77777777">
          <w:pPr>
            <w:pStyle w:val="Header"/>
            <w:spacing w:line="240" w:lineRule="auto"/>
          </w:pPr>
          <w:r>
            <w:rPr>
              <w:noProof/>
              <w:lang w:eastAsia="pt-BR" w:bidi="ar-SA"/>
            </w:rPr>
            <w:drawing>
              <wp:inline distT="0" distB="0" distL="0" distR="0">
                <wp:extent cx="1069340" cy="685800"/>
                <wp:effectExtent l="0" t="0" r="0" b="0"/>
                <wp:docPr id="1198411605" name="Figura2" descr="C:\Users\paulohenrique\Documents\Logotipo oficial Câmara Municipal de Franca\JPG\VERTICAL\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C:\Users\paulohenrique\Documents\Logotipo oficial Câmara Municipal de Franca\JPG\VERTICAL\ORIGINAL.jpg"/>
                        <pic:cNvPicPr>
                          <a:picLocks noChangeAspect="1" noChangeArrowheads="1"/>
                        </pic:cNvPicPr>
                      </pic:nvPicPr>
                      <pic:blipFill>
                        <a:blip xmlns:r="http://schemas.openxmlformats.org/officeDocument/2006/relationships" r:embed="rId2"/>
                        <a:srcRect l="12696" t="25861" r="12538" b="26176"/>
                        <a:stretch>
                          <a:fillRect/>
                        </a:stretch>
                      </pic:blipFill>
                      <pic:spPr>
                        <a:xfrm>
                          <a:off x="0" y="0"/>
                          <a:ext cx="1069340" cy="685800"/>
                        </a:xfrm>
                        <a:prstGeom prst="rect">
                          <a:avLst/>
                        </a:prstGeom>
                      </pic:spPr>
                    </pic:pic>
                  </a:graphicData>
                </a:graphic>
              </wp:inline>
            </w:drawing>
          </w:r>
        </w:p>
      </w:tc>
    </w:tr>
  </w:tbl>
  <w:p w:rsidR="001C3DCD" w14:paraId="5E16CBAA"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862E0E"/>
    <w:multiLevelType w:val="multilevel"/>
    <w:tmpl w:val="73862E0E"/>
    <w:lvl w:ilvl="0">
      <w:start w:val="1"/>
      <w:numFmt w:val="upperRoman"/>
      <w:lvlText w:val="%1."/>
      <w:lvlJc w:val="left"/>
      <w:pPr>
        <w:ind w:left="1203"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autoHyphenation/>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CC"/>
    <w:rsid w:val="00032C1C"/>
    <w:rsid w:val="00076784"/>
    <w:rsid w:val="000821F4"/>
    <w:rsid w:val="00086CAD"/>
    <w:rsid w:val="000B5BAA"/>
    <w:rsid w:val="000F05F2"/>
    <w:rsid w:val="000F10E9"/>
    <w:rsid w:val="000F2F53"/>
    <w:rsid w:val="001111B8"/>
    <w:rsid w:val="00123409"/>
    <w:rsid w:val="001351D0"/>
    <w:rsid w:val="0014151F"/>
    <w:rsid w:val="00174A8D"/>
    <w:rsid w:val="001A2125"/>
    <w:rsid w:val="001C3DCD"/>
    <w:rsid w:val="001E0DEA"/>
    <w:rsid w:val="002542B8"/>
    <w:rsid w:val="0029458C"/>
    <w:rsid w:val="002A5A0F"/>
    <w:rsid w:val="002D00D3"/>
    <w:rsid w:val="002E5977"/>
    <w:rsid w:val="003014D1"/>
    <w:rsid w:val="003063D6"/>
    <w:rsid w:val="00334732"/>
    <w:rsid w:val="00347BEE"/>
    <w:rsid w:val="003B5601"/>
    <w:rsid w:val="00401FDD"/>
    <w:rsid w:val="00460889"/>
    <w:rsid w:val="004C6410"/>
    <w:rsid w:val="005203D8"/>
    <w:rsid w:val="0052711B"/>
    <w:rsid w:val="005327F5"/>
    <w:rsid w:val="00554CB5"/>
    <w:rsid w:val="00640B0A"/>
    <w:rsid w:val="00671E28"/>
    <w:rsid w:val="00675680"/>
    <w:rsid w:val="00677D6E"/>
    <w:rsid w:val="006A06BB"/>
    <w:rsid w:val="006D7CF7"/>
    <w:rsid w:val="006F4298"/>
    <w:rsid w:val="00774E6B"/>
    <w:rsid w:val="0079012A"/>
    <w:rsid w:val="007C0C7C"/>
    <w:rsid w:val="007C2689"/>
    <w:rsid w:val="007E559D"/>
    <w:rsid w:val="0082101E"/>
    <w:rsid w:val="008676DA"/>
    <w:rsid w:val="00867DEB"/>
    <w:rsid w:val="00872C18"/>
    <w:rsid w:val="008B2527"/>
    <w:rsid w:val="0094368D"/>
    <w:rsid w:val="009511CE"/>
    <w:rsid w:val="00965FCB"/>
    <w:rsid w:val="0099126A"/>
    <w:rsid w:val="00994294"/>
    <w:rsid w:val="009B5011"/>
    <w:rsid w:val="009C6141"/>
    <w:rsid w:val="00A11524"/>
    <w:rsid w:val="00A222D3"/>
    <w:rsid w:val="00A5145A"/>
    <w:rsid w:val="00A6182D"/>
    <w:rsid w:val="00A92609"/>
    <w:rsid w:val="00AB42CC"/>
    <w:rsid w:val="00AC3A3C"/>
    <w:rsid w:val="00B278F9"/>
    <w:rsid w:val="00B27ACB"/>
    <w:rsid w:val="00B66E9D"/>
    <w:rsid w:val="00BC04B9"/>
    <w:rsid w:val="00BC4273"/>
    <w:rsid w:val="00BE7279"/>
    <w:rsid w:val="00C7255F"/>
    <w:rsid w:val="00C7391A"/>
    <w:rsid w:val="00C93DD5"/>
    <w:rsid w:val="00CE16D0"/>
    <w:rsid w:val="00D47AFC"/>
    <w:rsid w:val="00D53E45"/>
    <w:rsid w:val="00D97B59"/>
    <w:rsid w:val="00DA5277"/>
    <w:rsid w:val="00E12C5F"/>
    <w:rsid w:val="00E6590A"/>
    <w:rsid w:val="00E767BA"/>
    <w:rsid w:val="00E929B4"/>
    <w:rsid w:val="00EE7C2B"/>
    <w:rsid w:val="00F47F19"/>
    <w:rsid w:val="00F81354"/>
    <w:rsid w:val="00FA022E"/>
    <w:rsid w:val="00FB4725"/>
    <w:rsid w:val="09F76908"/>
    <w:rsid w:val="58D70271"/>
    <w:rsid w:val="5EE8062F"/>
    <w:rsid w:val="733A7C09"/>
    <w:rsid w:val="7B4116E6"/>
  </w:rsids>
  <m:mathPr>
    <m:mathFont m:val="Cambria Math"/>
  </m:mathPr>
  <w:themeFontLang w:val="zh-CN" w:eastAsia="zh-CN" w:bidi="zh-CN"/>
  <w:clrSchemeMapping w:bg1="light1" w:t1="dark1" w:bg2="light2" w:t2="dark2" w:accent1="accent1" w:accent2="accent2" w:accent3="accent3" w:accent4="accent4" w:accent5="accent5" w:accent6="accent6" w:hyperlink="hyperlink" w:followedHyperlink="followedHyperlink"/>
  <w15:docId w15:val="{BC724321-9DE2-4442-8FE5-3EE632D8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Liberation Serif" w:eastAsia="Noto Serif CJK SC" w:hAnsi="Liberation Serif" w:cs="Noto Sans Devanagari"/>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BodyText"/>
  </w:style>
  <w:style w:type="paragraph" w:styleId="BodyText">
    <w:name w:val="Body Text"/>
    <w:basedOn w:val="Normal"/>
    <w:pPr>
      <w:spacing w:after="140" w:line="276" w:lineRule="auto"/>
    </w:pPr>
  </w:style>
  <w:style w:type="paragraph" w:styleId="Title">
    <w:name w:val="Title"/>
    <w:basedOn w:val="Normal"/>
    <w:next w:val="BodyText"/>
    <w:qFormat/>
    <w:pPr>
      <w:keepNext/>
      <w:spacing w:before="240" w:after="120"/>
    </w:pPr>
    <w:rPr>
      <w:rFonts w:ascii="Liberation Sans" w:eastAsia="Noto Sans CJK SC" w:hAnsi="Liberation Sans"/>
      <w:sz w:val="28"/>
      <w:szCs w:val="28"/>
    </w:rPr>
  </w:style>
  <w:style w:type="paragraph" w:styleId="Header">
    <w:name w:val="header"/>
    <w:basedOn w:val="CabealhoeRodap"/>
    <w:qFormat/>
    <w:pPr>
      <w:spacing w:line="360" w:lineRule="auto"/>
      <w:jc w:val="center"/>
    </w:pPr>
  </w:style>
  <w:style w:type="paragraph" w:customStyle="1" w:styleId="CabealhoeRodap">
    <w:name w:val="Cabeçalho e Rodapé"/>
    <w:basedOn w:val="Normal"/>
    <w:qFormat/>
    <w:pPr>
      <w:suppressLineNumbers/>
      <w:tabs>
        <w:tab w:val="center" w:pos="4819"/>
        <w:tab w:val="right" w:pos="9638"/>
      </w:tabs>
    </w:pPr>
  </w:style>
  <w:style w:type="paragraph" w:styleId="Footer">
    <w:name w:val="footer"/>
    <w:basedOn w:val="CabealhoeRodap"/>
    <w:qFormat/>
    <w:pPr>
      <w:tabs>
        <w:tab w:val="center" w:pos="4535"/>
        <w:tab w:val="clear" w:pos="4819"/>
        <w:tab w:val="right" w:pos="9071"/>
        <w:tab w:val="clear" w:pos="9638"/>
      </w:tabs>
      <w:spacing w:line="276" w:lineRule="auto"/>
      <w:jc w:val="center"/>
    </w:pPr>
    <w:rPr>
      <w:sz w:val="20"/>
      <w:szCs w:val="20"/>
    </w:rPr>
  </w:style>
  <w:style w:type="paragraph" w:styleId="Caption">
    <w:name w:val="caption"/>
    <w:basedOn w:val="Normal"/>
    <w:qFormat/>
    <w:pPr>
      <w:suppressLineNumbers/>
      <w:spacing w:before="120" w:after="120"/>
    </w:pPr>
    <w:rPr>
      <w:i/>
      <w:iCs/>
    </w:rPr>
  </w:style>
  <w:style w:type="paragraph" w:styleId="BalloonText">
    <w:name w:val="Balloon Text"/>
    <w:basedOn w:val="Normal"/>
    <w:link w:val="TextodebaloChar"/>
    <w:uiPriority w:val="99"/>
    <w:semiHidden/>
    <w:unhideWhenUsed/>
    <w:qFormat/>
    <w:rPr>
      <w:rFonts w:ascii="Tahoma" w:hAnsi="Tahoma" w:cs="Mangal"/>
      <w:sz w:val="16"/>
      <w:szCs w:val="14"/>
    </w:rPr>
  </w:style>
  <w:style w:type="paragraph" w:customStyle="1" w:styleId="ndice">
    <w:name w:val="Índice"/>
    <w:basedOn w:val="Normal"/>
    <w:qFormat/>
    <w:pPr>
      <w:suppressLineNumber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DefaultParagraphFont"/>
    <w:link w:val="BalloonText"/>
    <w:uiPriority w:val="99"/>
    <w:semiHidden/>
    <w:rPr>
      <w:rFonts w:ascii="Tahoma" w:hAnsi="Tahoma" w:cs="Mangal"/>
      <w:sz w:val="16"/>
      <w:szCs w:val="14"/>
    </w:rPr>
  </w:style>
  <w:style w:type="paragraph" w:styleId="ListParagraph">
    <w:name w:val="List Paragraph"/>
    <w:basedOn w:val="Normal"/>
    <w:uiPriority w:val="34"/>
    <w:qFormat/>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1082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Informática</dc:creator>
  <cp:lastModifiedBy>LORENA ALVES GUARIZO</cp:lastModifiedBy>
  <cp:revision>3</cp:revision>
  <cp:lastPrinted>2026-02-27T19:22:00Z</cp:lastPrinted>
  <dcterms:created xsi:type="dcterms:W3CDTF">2026-02-27T13:30:00Z</dcterms:created>
  <dcterms:modified xsi:type="dcterms:W3CDTF">2026-02-27T19:22:00Z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73755A6D980445D4BCE0ADE606A90393_13</vt:lpwstr>
  </property>
  <property fmtid="{D5CDD505-2E9C-101B-9397-08002B2CF9AE}" pid="3" name="KSOProductBuildVer">
    <vt:lpwstr>1046-12.2.0.21546</vt:lpwstr>
  </property>
</Properties>
</file>